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AA73B" w14:textId="77777777" w:rsidR="00A66001" w:rsidRPr="00A66001" w:rsidRDefault="00A66001" w:rsidP="00A6600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А. С. Пушкин. «Повести Белкина». Тематика, проблематика, особенности повествования</w:t>
      </w:r>
    </w:p>
    <w:p w14:paraId="2A3E9F80" w14:textId="77777777" w:rsid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Тип урока: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урок-обобщение (обзорный), систематизация материала цикла. </w:t>
      </w:r>
    </w:p>
    <w:p w14:paraId="3DC2A28E" w14:textId="77777777" w:rsid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Сквозная идея урока: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«Пушкин в маленьких историях открывает большие проблемы человеческой жизни». </w:t>
      </w:r>
    </w:p>
    <w:p w14:paraId="175E760E" w14:textId="3F79C68B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Оборудование: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учебник под ред. В. Я. Коровиной (раздел «Повести Белкина»), тексты повестей у каждого ученика, доска или слайд с заголовками пяти повестей, карточки с фрагментами, таблица-шаблон и кластер-шаблон на плакате или в презентации.</w:t>
      </w:r>
    </w:p>
    <w:p w14:paraId="1DE3A59E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Планируемые результаты:</w:t>
      </w:r>
    </w:p>
    <w:p w14:paraId="41557085" w14:textId="77777777" w:rsidR="00A66001" w:rsidRPr="00A66001" w:rsidRDefault="00A66001" w:rsidP="00A6600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  <w14:ligatures w14:val="none"/>
        </w:rPr>
        <w:t>Предметные: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знание состава цикла и фигуры И. П. Белкина; понимание тематики, проблематики и особенностей повествования; умение сопоставлять повести цикла и видеть их как целостную книгу.</w:t>
      </w:r>
    </w:p>
    <w:p w14:paraId="05CA7B28" w14:textId="77777777" w:rsidR="00A66001" w:rsidRPr="00A66001" w:rsidRDefault="00A66001" w:rsidP="00A6600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  <w14:ligatures w14:val="none"/>
        </w:rPr>
        <w:t>Метапредметные: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обобщение материала цикла, сравнительный анализ, работа с таблицей и кластером, аргументация своей позиции в дискуссии.</w:t>
      </w:r>
    </w:p>
    <w:p w14:paraId="43E36308" w14:textId="77777777" w:rsidR="00A66001" w:rsidRPr="00A66001" w:rsidRDefault="00A66001" w:rsidP="00A6600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  <w14:ligatures w14:val="none"/>
        </w:rPr>
        <w:t>Личностные: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сочувствие к героям, уважение к человеческому достоинству (в том числе к «маленькому человеку»), понимание того, что большая тема может жить в малом сюжете.</w:t>
      </w:r>
    </w:p>
    <w:p w14:paraId="0DE55C7F" w14:textId="77777777" w:rsidR="00A66001" w:rsidRPr="00A66001" w:rsidRDefault="00A66001" w:rsidP="00A6600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Ход урока</w:t>
      </w:r>
    </w:p>
    <w:p w14:paraId="331A261D" w14:textId="77777777" w:rsidR="00A66001" w:rsidRPr="00A66001" w:rsidRDefault="00A66001" w:rsidP="00A6600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1. Организационный момент (1 минута)</w:t>
      </w:r>
    </w:p>
    <w:p w14:paraId="0D35064C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Приветствие, проверка готовности. Книги открыты на оглавлении «Повестей Белкина» — это рабочее состояние урока до его конца.</w:t>
      </w:r>
    </w:p>
    <w:p w14:paraId="463F4A54" w14:textId="77777777" w:rsidR="00A66001" w:rsidRPr="00A66001" w:rsidRDefault="00A66001" w:rsidP="00A6600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2. Мотивация и целеполагание (3–4 минуты)</w:t>
      </w:r>
    </w:p>
    <w:p w14:paraId="0513659D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Приём «загадка-парадокс».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Учитель зачитывает без объявления темы:</w:t>
      </w:r>
    </w:p>
    <w:p w14:paraId="542DFD7E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«26-летний Пушкин, живой и знаменитый, печатает свои повести под именем немолодого провинциального мелкопоместного дворянина. Почему он спрятался за чужим именем — и не подписал книги своим?»</w:t>
      </w:r>
    </w:p>
    <w:p w14:paraId="0362B33A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Ученики высказывают версии коротко, без разбора: учитель не оценивает и не опровергает, а записывает 2–3 самые неожиданные версии на доске. Обещание: «Вернёмся к этим версиям в конце урока — кто окажется ближе к разгадке». Так создаётся сюжетная рамка урока.</w:t>
      </w:r>
    </w:p>
    <w:p w14:paraId="7C82737C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Запасной приём — «корзина вопросов».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Класс называет вопросы, которые, по их мнению, задают читателю повести цикла. Учитель фиксирует их на доске («корзина»), в конце урока класс вернётся и проверит, какие вопросы удалось закрыть.</w:t>
      </w:r>
    </w:p>
    <w:p w14:paraId="33955DD3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  <w14:ligatures w14:val="none"/>
        </w:rPr>
        <w:t>Целеполагание.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Учитель формулирует со мной (вслух, от лица класса) задачу: «Сегодня мы смотрим не на пять отдельных историй, а на одну книгу. Что её скрепляет?» Тема фиксируется на доске.</w:t>
      </w:r>
    </w:p>
    <w:p w14:paraId="043D3236" w14:textId="77777777" w:rsidR="00A66001" w:rsidRPr="00A66001" w:rsidRDefault="00A66001" w:rsidP="00A6600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3. Актуализация знаний (4–5 минут)</w:t>
      </w:r>
    </w:p>
    <w:p w14:paraId="3ABBEAD4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Блиц-опрос, ответы короткие, по тексту:</w:t>
      </w:r>
    </w:p>
    <w:p w14:paraId="562C9D1B" w14:textId="77777777" w:rsidR="00A66001" w:rsidRPr="00A66001" w:rsidRDefault="00A66001" w:rsidP="00A660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Какие повести входят в цикл? («Выстрел», «Метель», «Гробовщик», «Станционный смотритель», «Барышня-крестьянка» — спрашивать в любой последовательности, чтобы класс не запоминал список механически).</w:t>
      </w:r>
    </w:p>
    <w:p w14:paraId="089409B3" w14:textId="77777777" w:rsidR="00A66001" w:rsidRPr="00A66001" w:rsidRDefault="00A66001" w:rsidP="00A660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Кто такой Иван Петрович Белкин? (Вымышленный автор повестей: скромный мелкопоместный дворянин, умерший рано, оставивший записки.)</w:t>
      </w:r>
    </w:p>
    <w:p w14:paraId="3244D94B" w14:textId="77777777" w:rsidR="00A66001" w:rsidRPr="00A66001" w:rsidRDefault="00A66001" w:rsidP="00A660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lastRenderedPageBreak/>
        <w:t>Как устроена «обманная» композиция? (Реальный автор — Пушкин; внутри книги — издатель-публикатор, который предисловием «представляет» рукопись покойного Белкина; между автором и читателем — двойная маска.)</w:t>
      </w:r>
    </w:p>
    <w:p w14:paraId="1650CDBE" w14:textId="77777777" w:rsidR="00A66001" w:rsidRPr="00A66001" w:rsidRDefault="00A66001" w:rsidP="00A660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Что мы уже знаем из урока о «Станционном смотрителе»? (Самсон </w:t>
      </w:r>
      <w:proofErr w:type="spellStart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Вырин</w:t>
      </w:r>
      <w:proofErr w:type="spellEnd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, история Дуни, тема маленького человека.) Ответы 2–3 учеников учитель использует как «мост» к новому материалу.</w:t>
      </w:r>
    </w:p>
    <w:p w14:paraId="34F1AE0B" w14:textId="77777777" w:rsidR="00A66001" w:rsidRPr="00A66001" w:rsidRDefault="00A66001" w:rsidP="00A6600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4. Изучение нового материала (20–22 минуты)</w:t>
      </w:r>
    </w:p>
    <w:p w14:paraId="36AEA26E" w14:textId="77777777" w:rsidR="00A66001" w:rsidRPr="00A66001" w:rsidRDefault="00A66001" w:rsidP="00A66001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Блок 1. Одна книга — пять разных лиц (4–5 минут)</w:t>
      </w:r>
    </w:p>
    <w:p w14:paraId="649A25E8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Цель: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показать жанровое разнообразие цикла и осмыслить роль «маски» Белкина.</w:t>
      </w:r>
    </w:p>
    <w:p w14:paraId="08AD2E38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Приём: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аналитическая беседа с опорой на заглавия и первую фразу каждой повести.</w:t>
      </w:r>
    </w:p>
    <w:p w14:paraId="76D2D443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Вопросы к классу:</w:t>
      </w:r>
    </w:p>
    <w:p w14:paraId="1125F7D8" w14:textId="77777777" w:rsidR="00A66001" w:rsidRPr="00A66001" w:rsidRDefault="00A66001" w:rsidP="00A660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Какой жанр напоминает «Выстрел», если читать только завязку? (Дуэль, тайна, «роковая» история — почти романтическая баллада.)</w:t>
      </w:r>
    </w:p>
    <w:p w14:paraId="78A1C35A" w14:textId="77777777" w:rsidR="00A66001" w:rsidRPr="00A66001" w:rsidRDefault="00A66001" w:rsidP="00A660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А «Метель»? (Сентиментальная история о любви и случайности — «красивая» повесть.)</w:t>
      </w:r>
    </w:p>
    <w:p w14:paraId="70D04223" w14:textId="77777777" w:rsidR="00A66001" w:rsidRPr="00A66001" w:rsidRDefault="00A66001" w:rsidP="00A660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Почему «Гробовщик» Пушкин сам называет «шуткой»? (Герой — гробовщик </w:t>
      </w:r>
      <w:proofErr w:type="spellStart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Адриян</w:t>
      </w:r>
      <w:proofErr w:type="spellEnd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 Прохоров; история о страхе смерти подана с иронией, как анекдот.)</w:t>
      </w:r>
    </w:p>
    <w:p w14:paraId="00862F08" w14:textId="77777777" w:rsidR="00A66001" w:rsidRPr="00A66001" w:rsidRDefault="00A66001" w:rsidP="00A660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Что за историю рассказывают «Станционный смотритель» и «Барышня-крестьянка»? (Первая — повесть о маленьком человеке; вторая — «шутка», бытовая сцена с переодеванием и счастливой развязкой.)</w:t>
      </w:r>
    </w:p>
    <w:p w14:paraId="36C6F231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Вывод-запись на доске: </w:t>
      </w: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пять повестей — пять разных жанровых лиц, но одна обложка.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Вопрос-переход: «Зачем Пушкин объединил их под одной маской?» — вопрос остаётся открытым до блока об особенностях повествования.</w:t>
      </w:r>
    </w:p>
    <w:p w14:paraId="094602B2" w14:textId="77777777" w:rsidR="00A66001" w:rsidRPr="00A66001" w:rsidRDefault="00A66001" w:rsidP="00A66001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Блок 2. Тематика: жизнь обычных людей (4 минуты)</w:t>
      </w:r>
    </w:p>
    <w:p w14:paraId="5DE20AC7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Цель: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составить тематический список цикла.</w:t>
      </w:r>
    </w:p>
    <w:p w14:paraId="43C46343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Приём: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совместное составление списка на доске; учитель задаёт наводящие вопросы, ученики называют слова.</w:t>
      </w:r>
    </w:p>
    <w:p w14:paraId="6020DB8D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Вопросы к классу:</w:t>
      </w:r>
    </w:p>
    <w:p w14:paraId="6793A4BC" w14:textId="77777777" w:rsidR="00A66001" w:rsidRPr="00A66001" w:rsidRDefault="00A66001" w:rsidP="00A6600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Кто герои этих повестей? По каким сословиям они «разбросаны»? (Отставной офицер Сильвио, гарнизонная офицерская среда, смотритель — «сущий мученик четырнадцатого класса», мещанин-гробовщик, провинциальные дворяне, крестьянская дочь.)</w:t>
      </w:r>
    </w:p>
    <w:p w14:paraId="2623AB72" w14:textId="77777777" w:rsidR="00A66001" w:rsidRPr="00A66001" w:rsidRDefault="00A66001" w:rsidP="00A6600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О каких сторонах жизни они рассказывают? (Любовь и брак, судьба и случайность, честь и бунт, служба и беззащитность, страх смерти и человеческая жизнь.)</w:t>
      </w:r>
    </w:p>
    <w:p w14:paraId="41750483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Результат — тематический список на доске, записанный словами учеников. Учитель подчёркивает: герои — не цари и не полководцы, а люди «средней» жизни. Это и есть заявленная Пушкиным в предисловии проза: «войти в реализм» вместо выспренности.</w:t>
      </w:r>
    </w:p>
    <w:p w14:paraId="413AF619" w14:textId="77777777" w:rsidR="00A66001" w:rsidRPr="00A66001" w:rsidRDefault="00A66001" w:rsidP="00A66001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Блок 3. Проблематика: нравственный вопрос каждой повести (4–5 минут)</w:t>
      </w:r>
    </w:p>
    <w:p w14:paraId="0DFFF520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Цель: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увидеть за каждой историей нравственную проблему.</w:t>
      </w:r>
    </w:p>
    <w:p w14:paraId="2F6B9083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Приём: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аналитическая беседа; в конце блока — формулировки на доске.</w:t>
      </w:r>
    </w:p>
    <w:p w14:paraId="4C93BACB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Вопросы к классу (по одной на повесть, отвечают по цепочке):</w:t>
      </w:r>
    </w:p>
    <w:p w14:paraId="5A71E958" w14:textId="77777777" w:rsidR="00A66001" w:rsidRPr="00A66001" w:rsidRDefault="00A66001" w:rsidP="00A6600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«Метель»: что решает человеческую судьбу — наш выбор или случай? (Буря увела Бурмина не к Марье Гавриловне — а рассудок и совесть приводят героев к счастью. Случай в Пушкина не разрушает, а порой спасает.)</w:t>
      </w:r>
    </w:p>
    <w:p w14:paraId="5F11A883" w14:textId="77777777" w:rsidR="00A66001" w:rsidRPr="00A66001" w:rsidRDefault="00A66001" w:rsidP="00A6600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lastRenderedPageBreak/>
        <w:t>«Выстрел»: что важнее — гордость и слава или умение простить? (Сильвио томится местью шесть лет; граф, покорённый милосердием жены, перестаёт быть «мальчишкой». Победа над собой дороже победы в дуэли.)</w:t>
      </w:r>
    </w:p>
    <w:p w14:paraId="437A97BC" w14:textId="77777777" w:rsidR="00A66001" w:rsidRPr="00A66001" w:rsidRDefault="00A66001" w:rsidP="00A6600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«Гробовщик»: чего боится </w:t>
      </w:r>
      <w:proofErr w:type="spellStart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Адриян</w:t>
      </w:r>
      <w:proofErr w:type="spellEnd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 — смерти или того, что жизнь прошла мимо? (Страшный сон — проверка человеческого равнодушия; тост «за здоровье тех, кого он провожает» обнажает скрытый ужас профессии.)</w:t>
      </w:r>
    </w:p>
    <w:p w14:paraId="511BE196" w14:textId="77777777" w:rsidR="00A66001" w:rsidRPr="00A66001" w:rsidRDefault="00A66001" w:rsidP="00A6600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«Станционный смотритель»: где кончается вина Дуни и начинается одиночество старика? (Не виноватая и не виноватая, а разлучённая жизнь; могилка «без ограды и креста» — знак беззащитности маленького человека.)</w:t>
      </w:r>
    </w:p>
    <w:p w14:paraId="35AA0C9D" w14:textId="77777777" w:rsidR="00A66001" w:rsidRPr="00A66001" w:rsidRDefault="00A66001" w:rsidP="00A6600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«Барышня-крестьянка»: может ли любовь преодолеть сословную преграду? (Переодевание — игра, но за игрой — настоящая взаимность; отцы примиряются не через расправу, а через счастье детей.)</w:t>
      </w:r>
    </w:p>
    <w:p w14:paraId="57B2A3B2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Запись на доске в две колонки: </w:t>
      </w:r>
      <w:r w:rsidRPr="00A66001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  <w14:ligatures w14:val="none"/>
        </w:rPr>
        <w:t>повесть — нравственный вопрос.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Это черновик будущей таблицы практикума.</w:t>
      </w:r>
    </w:p>
    <w:p w14:paraId="7B3EDA7F" w14:textId="77777777" w:rsidR="00A66001" w:rsidRPr="00A66001" w:rsidRDefault="00A66001" w:rsidP="00A66001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Блок 4. Особенности повествования (4–5 минут)</w:t>
      </w:r>
    </w:p>
    <w:p w14:paraId="35513D7D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Цель: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понять, что меняет рассказчик-посредник.</w:t>
      </w:r>
    </w:p>
    <w:p w14:paraId="08B0A7ED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Приёмы: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аналитическая беседа, лингвостилистический комментарий к одному фрагменту, работа с эпиграфом.</w:t>
      </w:r>
    </w:p>
    <w:p w14:paraId="7C26D575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Вопросы к классу:</w:t>
      </w:r>
    </w:p>
    <w:p w14:paraId="78D7E9B4" w14:textId="77777777" w:rsidR="00A66001" w:rsidRPr="00A66001" w:rsidRDefault="00A66001" w:rsidP="00A6600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Белкин — рассказчик-посредник. Он пишет истории, которые слышал от других. Что это меняет? (Каждая история передана через «случай», услышанный или пережитый; голос автора скрывается за голосами героев — читатель сам делает выводы.)</w:t>
      </w:r>
    </w:p>
    <w:p w14:paraId="0E2D9681" w14:textId="77777777" w:rsidR="00A66001" w:rsidRPr="00A66001" w:rsidRDefault="00A66001" w:rsidP="00A6600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Почему истории просты, как пересказ случая? (Лаконизм: Пушкин не объясняет, не оценивает, не морализирует. Всё держится на детали и точной реплике.)</w:t>
      </w:r>
    </w:p>
    <w:p w14:paraId="05F38CF0" w14:textId="77777777" w:rsidR="00A66001" w:rsidRPr="00A66001" w:rsidRDefault="00A66001" w:rsidP="00A6600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Где прячется авторская ирония? (В «Гробовщике» — в несоответствии страха героя и его благополучной реальности; в «Барышне-крестьянке» — в игре переодевания; в «Метели» — в счастливой случайности, которая высмеивает романтические ожидания.)</w:t>
      </w:r>
    </w:p>
    <w:p w14:paraId="6B727DE5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Лингвостилистический комментарий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— коротко на одном фрагменте (по выбору учителя: первая фраза «Метели» или описание смотрителя в первой главе). Задача — показать «невидимую» точность пушкинской прозы: слово простое, но каждое несёт характеристику героя.</w:t>
      </w:r>
    </w:p>
    <w:p w14:paraId="2254A890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Работа с эпиграфом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(если класс читал «Станционный смотритель»: эпиграф к повести взят из Вяземского — «коллежский регистратор, почтовой станции диктатор»). Вопрос: «Совпадает ли иронический тон эпиграфа с тем, как выглядит жизнь самого героя в повести?» (Нет — ирония «обманывает»: у героини и героя своя правда. Это приём скрытой авторской позиции.)</w:t>
      </w:r>
    </w:p>
    <w:p w14:paraId="24D36538" w14:textId="77777777" w:rsidR="00A66001" w:rsidRPr="00A66001" w:rsidRDefault="00A66001" w:rsidP="00A66001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Блок 5. Жанровое новаторство (2–3 минуты)</w:t>
      </w:r>
    </w:p>
    <w:p w14:paraId="5CDEE511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Цель: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увидеть «Повести Белкина» как начало русской реалистической прозы.</w:t>
      </w:r>
    </w:p>
    <w:p w14:paraId="6E06A134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Короткий комментарий учителя: это первый завершённый цикл пушкинской прозы (издан в 1831 году). Пушкин отказывается от выспренности и морализаторства — и открывает путь русской реалистической повести: от этого цикла прямая дорога ведёт к «Капитанской дочке» и к Гоголю. Вопрос к классу: «Что общего у </w:t>
      </w:r>
      <w:proofErr w:type="spellStart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белкинских</w:t>
      </w:r>
      <w:proofErr w:type="spellEnd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 героев с героями, которых мы будем читать позже?» (Обычные люди, судьба, случай, нравственный выбор.)</w:t>
      </w:r>
    </w:p>
    <w:p w14:paraId="0F63348A" w14:textId="77777777" w:rsidR="00A66001" w:rsidRPr="00A66001" w:rsidRDefault="00A66001" w:rsidP="00A6600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lastRenderedPageBreak/>
        <w:t>5. Практикум (8–10 минут)</w:t>
      </w:r>
    </w:p>
    <w:p w14:paraId="6BE3544B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Основное задание (на выбор учителя):</w:t>
      </w:r>
    </w:p>
    <w:p w14:paraId="0B25AA00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Вариант А. Сводная таблица «Повесть — тема — нравственный вопрос — главный герой».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Класс делится на 5 групп, каждая отвечает за свою повесть. Инструкция: работаем по открытой книге; в ячейке «нравственный вопрос» — формулировка своими словами, не пересказ сюжета; в ячейке «главный герой» — имя и одна ключевая черта. Через 5–6 минут группы по очереди выносят строки на общую таблицу цикла, учитель записывает на доске.</w:t>
      </w:r>
    </w:p>
    <w:p w14:paraId="3EF77314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Вариант Б. «Карта тем» цикла — кластер.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В центре — «Повести Белкина», от центра — пять лучей (по повестям), на каждом луче ученики фиксируют тему и нравственный вопрос. Кластер заполняется вместе с классом, учитель направляет вопросами.</w:t>
      </w:r>
    </w:p>
    <w:p w14:paraId="36069F22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Критерии оценивания (3–4, озвучить заранее):</w:t>
      </w:r>
    </w:p>
    <w:p w14:paraId="37139F2A" w14:textId="77777777" w:rsidR="00A66001" w:rsidRPr="00A66001" w:rsidRDefault="00A66001" w:rsidP="00A6600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Точность по тексту: в ответе есть конкретная деталь или реплика, а не общие слова.</w:t>
      </w:r>
    </w:p>
    <w:p w14:paraId="06CDD080" w14:textId="77777777" w:rsidR="00A66001" w:rsidRPr="00A66001" w:rsidRDefault="00A66001" w:rsidP="00A6600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Самостоятельность формулировки нравственного вопроса (своими словами, не пересказ).</w:t>
      </w:r>
    </w:p>
    <w:p w14:paraId="20C4617E" w14:textId="77777777" w:rsidR="00A66001" w:rsidRPr="00A66001" w:rsidRDefault="00A66001" w:rsidP="00A6600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Соответствие ячейки жанру и духу повести (не подменять повесть другой).</w:t>
      </w:r>
    </w:p>
    <w:p w14:paraId="28DCF1F2" w14:textId="77777777" w:rsidR="00A66001" w:rsidRPr="00A66001" w:rsidRDefault="00A66001" w:rsidP="00A6600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Культура работы в группе и участие каждого в ответе.</w:t>
      </w:r>
    </w:p>
    <w:p w14:paraId="3F3A9C38" w14:textId="77777777" w:rsidR="00A66001" w:rsidRPr="00A66001" w:rsidRDefault="00A66001" w:rsidP="00A6600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6. Обсуждение проблемного вопроса (3–4 минуты)</w:t>
      </w:r>
    </w:p>
    <w:p w14:paraId="4687D8E0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На выбор учителя:</w:t>
      </w:r>
    </w:p>
    <w:p w14:paraId="6497DC9E" w14:textId="77777777" w:rsidR="00A66001" w:rsidRPr="00A66001" w:rsidRDefault="00A66001" w:rsidP="00A6600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«Почему Пушкин „спрятался“ за скромным Белкиным — что это даёт читателю?»</w:t>
      </w:r>
    </w:p>
    <w:p w14:paraId="30F79209" w14:textId="77777777" w:rsidR="00A66001" w:rsidRPr="00A66001" w:rsidRDefault="00A66001" w:rsidP="00A6600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«Какая из повестей кажется вам самой современной? Почему?»</w:t>
      </w:r>
    </w:p>
    <w:p w14:paraId="24AA27AE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Ситуация дискуссии: учитель не оценивает ответы по ходу, а фиксирует на доске разные позиции. Подводка: если читатель видит простую историю «про частную жизнь» — значит, маска Белкина работает. Возвращаемся к версиям начала урока: «Кто оказался ближе к разгадке?» — не </w:t>
      </w:r>
      <w:proofErr w:type="gramStart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«</w:t>
      </w:r>
      <w:proofErr w:type="gramEnd"/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кто прав», а «какие версии оказались продуктивными».</w:t>
      </w:r>
    </w:p>
    <w:p w14:paraId="2EC111D5" w14:textId="77777777" w:rsidR="00A66001" w:rsidRPr="00A66001" w:rsidRDefault="00A66001" w:rsidP="00A6600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7. Рефлексия (2–3 минуты)</w:t>
      </w:r>
    </w:p>
    <w:p w14:paraId="3FD5E721" w14:textId="77777777" w:rsidR="00A66001" w:rsidRPr="00A66001" w:rsidRDefault="00A66001" w:rsidP="00A6600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Возврат к «корзине вопросов»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(если работали этим приёмом): какие вопросы удалось закрыть, какие остались открытыми — и это нормально: у больших книг открытые финалы.</w:t>
      </w:r>
    </w:p>
    <w:p w14:paraId="0C10B329" w14:textId="77777777" w:rsidR="00A66001" w:rsidRPr="00A66001" w:rsidRDefault="00A66001" w:rsidP="00A6600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Незаконченное предложение: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«После этого урока повести Белкина для меня…» — 2–3 ученика по желанию.</w:t>
      </w:r>
    </w:p>
    <w:p w14:paraId="77B5DB05" w14:textId="77777777" w:rsidR="00A66001" w:rsidRPr="00A66001" w:rsidRDefault="00A66001" w:rsidP="00A6600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8. Домашнее задание (1 минута)</w:t>
      </w:r>
    </w:p>
    <w:p w14:paraId="16A058B0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Вариант 1 (репродуктивный).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Письменный ответ на вопрос: «Какая проблематика объединяет повести цикла?» — с опорой на 2 повести. Развиваемые умения: обобщение материала, сравнение, аргументация цитатой.</w:t>
      </w:r>
    </w:p>
    <w:p w14:paraId="207713CF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Вариант 2 (творческий).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На выбор: «Письмо Белкина читателю» от лица издателя-публикатора (умение встать в чужую позицию, стилизация под пушкинскую эпоху) либо сопоставление одной повести цикла с любой современной короткой историей о людях и судьбе (умение видеть связь эпох).</w:t>
      </w:r>
    </w:p>
    <w:p w14:paraId="133FA4B3" w14:textId="77777777" w:rsidR="00A66001" w:rsidRPr="00A66001" w:rsidRDefault="00A66001" w:rsidP="00A660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 w:rsidRPr="00A66001">
        <w:rPr>
          <w:rFonts w:ascii="Times New Roman" w:eastAsia="Times New Roman" w:hAnsi="Times New Roman" w:cs="Times New Roman"/>
          <w:b/>
          <w:bCs/>
          <w:spacing w:val="3"/>
          <w:kern w:val="0"/>
          <w:sz w:val="28"/>
          <w:szCs w:val="28"/>
          <w:lang w:eastAsia="ru-RU"/>
          <w14:ligatures w14:val="none"/>
        </w:rPr>
        <w:t>Критерии (единые для двух вариантов):</w:t>
      </w:r>
      <w:r w:rsidRPr="00A6600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> точная опора на текст (эпизод + 2–3 слова цитаты), самостоятельность вывода, грамотность, объём до одной страницы.</w:t>
      </w:r>
    </w:p>
    <w:sectPr w:rsidR="00A66001" w:rsidRPr="00A66001" w:rsidSect="00A660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93E8A"/>
    <w:multiLevelType w:val="multilevel"/>
    <w:tmpl w:val="FF0E7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B410D"/>
    <w:multiLevelType w:val="multilevel"/>
    <w:tmpl w:val="C1903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323FF"/>
    <w:multiLevelType w:val="multilevel"/>
    <w:tmpl w:val="306E7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E061E"/>
    <w:multiLevelType w:val="multilevel"/>
    <w:tmpl w:val="D06A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FE4123"/>
    <w:multiLevelType w:val="multilevel"/>
    <w:tmpl w:val="4C10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A106CD"/>
    <w:multiLevelType w:val="multilevel"/>
    <w:tmpl w:val="4AF8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F37CD5"/>
    <w:multiLevelType w:val="multilevel"/>
    <w:tmpl w:val="8C3A2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B93C36"/>
    <w:multiLevelType w:val="multilevel"/>
    <w:tmpl w:val="28FCD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324279"/>
    <w:multiLevelType w:val="multilevel"/>
    <w:tmpl w:val="9B2E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B220D7"/>
    <w:multiLevelType w:val="multilevel"/>
    <w:tmpl w:val="1798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142BDA"/>
    <w:multiLevelType w:val="multilevel"/>
    <w:tmpl w:val="2F0C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1D193D"/>
    <w:multiLevelType w:val="multilevel"/>
    <w:tmpl w:val="ED8E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A03CE4"/>
    <w:multiLevelType w:val="multilevel"/>
    <w:tmpl w:val="532A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E21679"/>
    <w:multiLevelType w:val="multilevel"/>
    <w:tmpl w:val="8A42B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317B91"/>
    <w:multiLevelType w:val="multilevel"/>
    <w:tmpl w:val="5512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704640">
    <w:abstractNumId w:val="12"/>
  </w:num>
  <w:num w:numId="2" w16cid:durableId="1535312609">
    <w:abstractNumId w:val="0"/>
  </w:num>
  <w:num w:numId="3" w16cid:durableId="1714883842">
    <w:abstractNumId w:val="2"/>
  </w:num>
  <w:num w:numId="4" w16cid:durableId="1416513312">
    <w:abstractNumId w:val="4"/>
  </w:num>
  <w:num w:numId="5" w16cid:durableId="348260400">
    <w:abstractNumId w:val="11"/>
  </w:num>
  <w:num w:numId="6" w16cid:durableId="846604288">
    <w:abstractNumId w:val="9"/>
  </w:num>
  <w:num w:numId="7" w16cid:durableId="233204884">
    <w:abstractNumId w:val="6"/>
  </w:num>
  <w:num w:numId="8" w16cid:durableId="1631206585">
    <w:abstractNumId w:val="8"/>
  </w:num>
  <w:num w:numId="9" w16cid:durableId="1192034816">
    <w:abstractNumId w:val="5"/>
  </w:num>
  <w:num w:numId="10" w16cid:durableId="788205135">
    <w:abstractNumId w:val="13"/>
  </w:num>
  <w:num w:numId="11" w16cid:durableId="540872089">
    <w:abstractNumId w:val="3"/>
  </w:num>
  <w:num w:numId="12" w16cid:durableId="1542789341">
    <w:abstractNumId w:val="10"/>
  </w:num>
  <w:num w:numId="13" w16cid:durableId="213539477">
    <w:abstractNumId w:val="14"/>
  </w:num>
  <w:num w:numId="14" w16cid:durableId="1383092636">
    <w:abstractNumId w:val="7"/>
  </w:num>
  <w:num w:numId="15" w16cid:durableId="23412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6C"/>
    <w:rsid w:val="00A04D6C"/>
    <w:rsid w:val="00A66001"/>
    <w:rsid w:val="00D2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50D3"/>
  <w15:chartTrackingRefBased/>
  <w15:docId w15:val="{0D5CBBB2-40C0-4CF4-9344-8634EF7F0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4D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4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4D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4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4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D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4D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4D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4D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4D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4D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4D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4D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4D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4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4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4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4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4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4D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4D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4D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4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4D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04D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0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6889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1592</Words>
  <Characters>9079</Characters>
  <Application>Microsoft Office Word</Application>
  <DocSecurity>0</DocSecurity>
  <Lines>75</Lines>
  <Paragraphs>21</Paragraphs>
  <ScaleCrop>false</ScaleCrop>
  <Company/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2</cp:revision>
  <dcterms:created xsi:type="dcterms:W3CDTF">2026-10-07T18:26:00Z</dcterms:created>
  <dcterms:modified xsi:type="dcterms:W3CDTF">2026-10-07T18:28:00Z</dcterms:modified>
</cp:coreProperties>
</file>