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D0F38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А. С. Пушкин. «Повести Белкина» («Станционный смотритель»). Изображение «маленького человека», его положение в обществе.</w:t>
      </w:r>
    </w:p>
    <w:p w14:paraId="38FDBCCC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изучения нового материала</w:t>
      </w:r>
    </w:p>
    <w:p w14:paraId="7940B5B3" w14:textId="098076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Коровина В. Я., Журавлёв В. П., Коровин В. И. «Литература. 7 класс» (в 2 частях). Часть 1. — М.: Просвещение, 2024. С. 117–138. </w:t>
      </w:r>
    </w:p>
    <w:p w14:paraId="42877AD4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7</w:t>
      </w:r>
    </w:p>
    <w:p w14:paraId="627FF8F2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Продолжительность: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45 минут (при возможности — спаренный урок 90 минут для углублённого анализа)</w:t>
      </w:r>
    </w:p>
    <w:p w14:paraId="21340404" w14:textId="77777777" w:rsidR="00F05EF3" w:rsidRPr="00F05EF3" w:rsidRDefault="00F05EF3" w:rsidP="00F05EF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урока (в соответствии с ФГОС ООО)</w:t>
      </w:r>
    </w:p>
    <w:p w14:paraId="638ADDC6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Предметные:</w:t>
      </w:r>
    </w:p>
    <w:p w14:paraId="616AEA57" w14:textId="063DBCCB" w:rsidR="00F05EF3" w:rsidRPr="00F05EF3" w:rsidRDefault="00F05EF3" w:rsidP="00F05E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познакомить учащихся с историей создания цикла «Повести Белкина» — «болдинской осенью» 1830 года, литературной маской Ивана Петровича Белкина </w:t>
      </w:r>
    </w:p>
    <w:p w14:paraId="5DACFDA5" w14:textId="7A8CCA67" w:rsidR="00F05EF3" w:rsidRPr="00F05EF3" w:rsidRDefault="00F05EF3" w:rsidP="00F05E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познакомить с историческими реалиями: кто такие станционные смотрители, их чин 14-го класса по «Табели о рангах», обязанности и положение в обществе </w:t>
      </w:r>
    </w:p>
    <w:p w14:paraId="508B8E50" w14:textId="70B56912" w:rsidR="00F05EF3" w:rsidRPr="00F05EF3" w:rsidRDefault="00F05EF3" w:rsidP="00F05E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раскрыть понятие «маленький человек» в литературе через анализ образа Самсона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14DF7812" w14:textId="77777777" w:rsidR="00F05EF3" w:rsidRPr="00F05EF3" w:rsidRDefault="00F05EF3" w:rsidP="00F05E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анализировать текст: сопоставлять портретные описания, выявлять авторскую позицию, работать с деталями (картинки о блудном сыне).</w:t>
      </w:r>
    </w:p>
    <w:p w14:paraId="5C0DF852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(УУД):</w:t>
      </w:r>
    </w:p>
    <w:p w14:paraId="1EFC3AF5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самостоятельное выделение познавательной задачи; поиск и выделение информации из текста учебника и повести; анализ художественного текста; сопоставление героев (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Минский); работа с понятием «маленький человек»; установление причинно-следственных связей (чин — судьба — характер).</w:t>
      </w:r>
    </w:p>
    <w:p w14:paraId="4D6E8253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целеполагание; планирование работы в группе с распределением ролей; самоконтроль при заполнении аналитической таблицы; оценка результата на этапе рефлексии.</w:t>
      </w:r>
    </w:p>
    <w:p w14:paraId="238A8245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участие в коллективном обсуждении; работа в группах с распределением ролей; умение аргументировать позицию с опорой на текст; представление результата.</w:t>
      </w:r>
    </w:p>
    <w:p w14:paraId="13B45BEC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Личностные:</w:t>
      </w:r>
    </w:p>
    <w:p w14:paraId="093731D2" w14:textId="77777777" w:rsidR="00F05EF3" w:rsidRPr="00F05EF3" w:rsidRDefault="00F05EF3" w:rsidP="00F05E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нравственной позиции: сочувствие к «маленькому человеку», понимание недопустимости унижения людей по чину и положению;</w:t>
      </w:r>
    </w:p>
    <w:p w14:paraId="257F0AE6" w14:textId="77777777" w:rsidR="00F05EF3" w:rsidRPr="00F05EF3" w:rsidRDefault="00F05EF3" w:rsidP="00F05E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осмысление темы отцов и детей, ответственности за близких;</w:t>
      </w:r>
    </w:p>
    <w:p w14:paraId="15D1E995" w14:textId="5B65F002" w:rsidR="00F05EF3" w:rsidRPr="00F05EF3" w:rsidRDefault="00F05EF3" w:rsidP="00F05E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воспитание уважения к творческому наследию А. С. Пушкина. </w:t>
      </w:r>
    </w:p>
    <w:p w14:paraId="1BB10880" w14:textId="77777777" w:rsidR="00F05EF3" w:rsidRPr="00F05EF3" w:rsidRDefault="00F05EF3" w:rsidP="00F05EF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ресурсы</w:t>
      </w:r>
    </w:p>
    <w:p w14:paraId="719FDA02" w14:textId="77777777" w:rsidR="00F05EF3" w:rsidRPr="00F05EF3" w:rsidRDefault="00F05EF3" w:rsidP="00F05E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Учебник «Литература. 7 класс» под ред. В. Я. Коровиной (2024), часть 1 — текст повести (с. 117–138), статья учебника;</w:t>
      </w:r>
    </w:p>
    <w:p w14:paraId="1C7B71D2" w14:textId="77777777" w:rsidR="00F05EF3" w:rsidRPr="00F05EF3" w:rsidRDefault="00F05EF3" w:rsidP="00F05E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распечатки с фрагментами «Табели о рангах» (упрощённая таблица гражданских чинов — Приложение 1);</w:t>
      </w:r>
    </w:p>
    <w:p w14:paraId="46CA38C4" w14:textId="77777777" w:rsidR="00F05EF3" w:rsidRPr="00F05EF3" w:rsidRDefault="00F05EF3" w:rsidP="00F05E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с заданиями для 3 групп (Приложение 2);</w:t>
      </w:r>
    </w:p>
    <w:p w14:paraId="56F088E0" w14:textId="77777777" w:rsidR="00F05EF3" w:rsidRPr="00F05EF3" w:rsidRDefault="00F05EF3" w:rsidP="00F05E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опорная схема «„Маленький человек": признаки понятия» (на доске);</w:t>
      </w:r>
    </w:p>
    <w:p w14:paraId="64BFD2C3" w14:textId="77777777" w:rsidR="00F05EF3" w:rsidRPr="00F05EF3" w:rsidRDefault="00F05EF3" w:rsidP="00F05E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репродукции: картинки из притчи о блудном сыне (4 гравюры, висевшие на стенах комнаты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);</w:t>
      </w:r>
    </w:p>
    <w:p w14:paraId="2E05776E" w14:textId="77777777" w:rsidR="00F05EF3" w:rsidRPr="00F05EF3" w:rsidRDefault="00F05EF3" w:rsidP="00F05E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портрет А. С. Пушкина;</w:t>
      </w:r>
    </w:p>
    <w:p w14:paraId="22C382B7" w14:textId="77777777" w:rsidR="00F05EF3" w:rsidRPr="00F05EF3" w:rsidRDefault="00F05EF3" w:rsidP="00F05E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толковый словарь.</w:t>
      </w:r>
    </w:p>
    <w:p w14:paraId="1185D364" w14:textId="77777777" w:rsidR="00F05EF3" w:rsidRPr="00F05EF3" w:rsidRDefault="00F05EF3" w:rsidP="00F05EF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Теоретико-литературная база</w:t>
      </w:r>
    </w:p>
    <w:p w14:paraId="560B517C" w14:textId="5083627B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соответствии с программой 7 класса (учебник Коровиной, 2024) повесть «Станционный смотритель» изучается в разделе «Литература первой половины XIX века» с акцентом на «отношение рассказчика к героям повести и формы его выражения. Судьба Дуни и притча о блудном сыне. Изображение "маленького человека", его положения в обществе. Пробуждение человеческого достоинства и чувства протеста». Теоретико-литературный материал —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«„маленький человек" как литературный тип»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(начальные представления),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«повествователь»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(рассказчик),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«литературная маска»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77FC6C60" w14:textId="77777777" w:rsidR="00F05EF3" w:rsidRPr="00F05EF3" w:rsidRDefault="00F05EF3" w:rsidP="00F05EF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Структура и ход урока</w:t>
      </w:r>
    </w:p>
    <w:p w14:paraId="29A753C1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(1–2 мин)</w:t>
      </w:r>
    </w:p>
    <w:p w14:paraId="1344EB3B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приветствует класс, проверяет готовность к уроку.</w:t>
      </w:r>
    </w:p>
    <w:p w14:paraId="56010149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Слово учителя:</w:t>
      </w:r>
    </w:p>
    <w:p w14:paraId="7F9B38F7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— Здравствуйте! Сегодня мы начинаем знакомство с произведением, которое Пушкин написал в 1830 году — в знаменитую «болдинскую осень». Это повесть о человеке маленького чина, большой беды и огромного сердца. Запишите тему урока.</w:t>
      </w:r>
    </w:p>
    <w:p w14:paraId="76FC947C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Мотивация. «Болдинская осень» (4–5 мин)</w:t>
      </w:r>
    </w:p>
    <w:p w14:paraId="52D95FEB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создать эмоциональный настрой, ввести понятие «болдинская осень».</w:t>
      </w:r>
    </w:p>
    <w:p w14:paraId="78419DF3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слово учителя + фронтальная беседа.</w:t>
      </w:r>
    </w:p>
    <w:p w14:paraId="08555C7B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4DC98F0F" w14:textId="74E356BC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Осень 1830 года. Пушкин приезжает в родовое имение Большое Болдино Нижегородской губернии, чтобы уладить дела, связанные с предстоящей женитьбой на Наталье Гончаровой. Он рассчитывал пробыть там месяц, но началась эпидемия холеры. Карантин задержал поэта на три месяца — с сентября по декабрь. И это вынужденное заточение стало самым плодотворным временем в его жизни. </w:t>
      </w:r>
    </w:p>
    <w:p w14:paraId="48820B04" w14:textId="4291F7FC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За эти три месяца Пушкин завершил «Евгения Онегина», написал «Маленькие трагедии», 32 стихотворения, поэму «Домик в Коломне» и — впервые в жизни — пять прозаических повестей, которые объединил под именем вымышленного автора — Ивана Петровича Белкина. </w:t>
      </w:r>
    </w:p>
    <w:p w14:paraId="3FED66C1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 классу:</w:t>
      </w:r>
    </w:p>
    <w:p w14:paraId="118BCCD6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Зачем Пушкин скрыл своё имя? Почему не написал «Повести А. С. Пушкина»?</w:t>
      </w:r>
    </w:p>
    <w:p w14:paraId="3B3DF599" w14:textId="54D5EEA9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Направление ответа: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Пушкин опасался критиков, особенно Булгарина. Он писал другу Плетнёву: «Под моим именем нельзя будет, ибо Булгарин заругает». Но был и художественный смысл: вымышленный автор-рассказчик — литературная маска — придавал повестям живость, простоту, ощущение достоверности. </w:t>
      </w:r>
    </w:p>
    <w:p w14:paraId="5303CFD7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Запись в тетрадь:</w:t>
      </w:r>
    </w:p>
    <w:p w14:paraId="54493C1A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слушают, конспектируют, отвечают на вопросы.</w:t>
      </w:r>
    </w:p>
    <w:p w14:paraId="715B89C8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Актуализация знаний. «Кто такой станционный смотритель?» (5–6 мин)</w:t>
      </w:r>
    </w:p>
    <w:p w14:paraId="5FC1AC66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познакомить с историческими реалиями — должностью и чином станционного смотрителя, «Табелью о рангах».</w:t>
      </w:r>
    </w:p>
    <w:p w14:paraId="23FFB0E1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 с текстом повести + работа с «Табелью о рангах» (Приложение 1).</w:t>
      </w:r>
    </w:p>
    <w:p w14:paraId="233169D4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39B5A56F" w14:textId="77777777" w:rsidR="00F05EF3" w:rsidRPr="00F05EF3" w:rsidRDefault="00F05EF3" w:rsidP="00F05E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Работа с текстом повести (чтение вступления):</w:t>
      </w:r>
    </w:p>
    <w:p w14:paraId="08986EBE" w14:textId="77777777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Откройте учебник на странице 117. Прочитайте первый абзац повести — рассуждение рассказчика о станционных смотрителях.</w:t>
      </w:r>
    </w:p>
    <w:p w14:paraId="6E36F48D" w14:textId="7F074458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Ученики читают фрагмент: «Что такое станционный смотритель? Сущий мученик четырнадцатого класса, ограждённый своим чином токмо от побоев, и то не всегда...»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Объяснение исторических реалий:</w:t>
      </w:r>
    </w:p>
    <w:p w14:paraId="4D50C1AE" w14:textId="061E4771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Кто такой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станционный смотритель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Это начальник почтовой станции на тракте — большой дороге. Его обязанности: принимать проезжающих, менять им лошадей, регистрировать документы (подорожные), собирать деньги за проезд, содержать в порядке помещение станции. Работа тяжёлая, бессонная — «покою ни днём, ни ночью». </w:t>
      </w:r>
    </w:p>
    <w:p w14:paraId="2E22FED0" w14:textId="061125D0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А что значит «четырнадцатый класс»? В России со времён Петра I существовал документ —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«Табель о рангах»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который делил все государственные чины на 14 классов: от высшего (1-й класс — канцлер) до низшего (14-й класс — коллежский регистратор). </w:t>
      </w:r>
    </w:p>
    <w:p w14:paraId="0F9639CC" w14:textId="77777777" w:rsidR="00F05EF3" w:rsidRPr="00F05EF3" w:rsidRDefault="00F05EF3" w:rsidP="00F05E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Работа с упрощённой таблицей (Приложение 1):</w:t>
      </w:r>
    </w:p>
    <w:p w14:paraId="1133FE7C" w14:textId="77777777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раздаёт распечатки или выводит на экран таблицу гражданских чинов:</w:t>
      </w:r>
    </w:p>
    <w:tbl>
      <w:tblPr>
        <w:tblW w:w="0" w:type="auto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2842"/>
        <w:gridCol w:w="3522"/>
      </w:tblGrid>
      <w:tr w:rsidR="00F05EF3" w:rsidRPr="00F05EF3" w14:paraId="1C01FC5A" w14:textId="77777777" w:rsidTr="00F05E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B69771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01DC8CF7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Гражданский чин</w:t>
            </w:r>
          </w:p>
        </w:tc>
        <w:tc>
          <w:tcPr>
            <w:tcW w:w="0" w:type="auto"/>
            <w:vAlign w:val="center"/>
            <w:hideMark/>
          </w:tcPr>
          <w:p w14:paraId="05189B14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Обращение</w:t>
            </w:r>
          </w:p>
        </w:tc>
      </w:tr>
      <w:tr w:rsidR="00F05EF3" w:rsidRPr="00F05EF3" w14:paraId="08120BAD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AC801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17853F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Канцлер</w:t>
            </w:r>
          </w:p>
        </w:tc>
        <w:tc>
          <w:tcPr>
            <w:tcW w:w="0" w:type="auto"/>
            <w:vAlign w:val="center"/>
            <w:hideMark/>
          </w:tcPr>
          <w:p w14:paraId="0E5FB0E5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высокопревосходительство</w:t>
            </w:r>
          </w:p>
        </w:tc>
      </w:tr>
      <w:tr w:rsidR="00F05EF3" w:rsidRPr="00F05EF3" w14:paraId="56302195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68E17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E95E293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Тайный советник</w:t>
            </w:r>
          </w:p>
        </w:tc>
        <w:tc>
          <w:tcPr>
            <w:tcW w:w="0" w:type="auto"/>
            <w:vAlign w:val="center"/>
            <w:hideMark/>
          </w:tcPr>
          <w:p w14:paraId="2721C931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превосходительство</w:t>
            </w:r>
          </w:p>
        </w:tc>
      </w:tr>
      <w:tr w:rsidR="00F05EF3" w:rsidRPr="00F05EF3" w14:paraId="23A07FE7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54798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7184C5E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Статский советник</w:t>
            </w:r>
          </w:p>
        </w:tc>
        <w:tc>
          <w:tcPr>
            <w:tcW w:w="0" w:type="auto"/>
            <w:vAlign w:val="center"/>
            <w:hideMark/>
          </w:tcPr>
          <w:p w14:paraId="4A3663D3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высокородие</w:t>
            </w:r>
          </w:p>
        </w:tc>
      </w:tr>
      <w:tr w:rsidR="00F05EF3" w:rsidRPr="00F05EF3" w14:paraId="6D83445F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78A1F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C5AB2DC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Коллежский асессор</w:t>
            </w:r>
          </w:p>
        </w:tc>
        <w:tc>
          <w:tcPr>
            <w:tcW w:w="0" w:type="auto"/>
            <w:vAlign w:val="center"/>
            <w:hideMark/>
          </w:tcPr>
          <w:p w14:paraId="7E8C7577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высокоблагородие</w:t>
            </w:r>
          </w:p>
        </w:tc>
      </w:tr>
      <w:tr w:rsidR="00F05EF3" w:rsidRPr="00F05EF3" w14:paraId="0528D2B1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2F150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0506D32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Титулярный советник</w:t>
            </w:r>
          </w:p>
        </w:tc>
        <w:tc>
          <w:tcPr>
            <w:tcW w:w="0" w:type="auto"/>
            <w:vAlign w:val="center"/>
            <w:hideMark/>
          </w:tcPr>
          <w:p w14:paraId="4879D68E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благородие</w:t>
            </w:r>
          </w:p>
        </w:tc>
      </w:tr>
      <w:tr w:rsidR="00F05EF3" w:rsidRPr="00F05EF3" w14:paraId="3DE88CF5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78042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870210B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Коллежский регистратор</w:t>
            </w:r>
          </w:p>
        </w:tc>
        <w:tc>
          <w:tcPr>
            <w:tcW w:w="0" w:type="auto"/>
            <w:vAlign w:val="center"/>
            <w:hideMark/>
          </w:tcPr>
          <w:p w14:paraId="70B07E42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(без особого обращения)</w:t>
            </w:r>
          </w:p>
        </w:tc>
      </w:tr>
    </w:tbl>
    <w:p w14:paraId="1D746AE6" w14:textId="78F5BAEE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Найдите в таблице чин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коллежский асессор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Это 8-й класс — средний чин, дававший право на потомственное дворянство. В повести Минский — ротмистр (армейский чин, соответствующий 9-му классу), но он — дворянин, богатый офицер. </w:t>
      </w:r>
    </w:p>
    <w:p w14:paraId="1635AF82" w14:textId="1C2CAD01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— А Самсон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чиновник 14-го класса, самого низшего. Его чин — коллежский регистратор. Ему даже положенного обращения нет. Любой проезжающий мог его обидеть, и «от побоев» его чин защищал «точно не всегда». </w:t>
      </w:r>
    </w:p>
    <w:p w14:paraId="249AB950" w14:textId="77777777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Запись в тетрадь:</w:t>
      </w:r>
    </w:p>
    <w:p w14:paraId="5EC3F68C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читают текст, работают с таблицей, записывают определения.</w:t>
      </w:r>
    </w:p>
    <w:p w14:paraId="1A808D69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Целеполагание (2–3 мин)</w:t>
      </w:r>
    </w:p>
    <w:p w14:paraId="50BDA553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167C3320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Мы узнали, кто такой станционный смотритель. Но повесть не только о профессии — она о судьбе. Какие вопросы нам предстоит обсудить?</w:t>
      </w:r>
    </w:p>
    <w:p w14:paraId="35C22187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Ожидаемые ответы:</w:t>
      </w:r>
    </w:p>
    <w:p w14:paraId="738CF5C8" w14:textId="77777777" w:rsidR="00F05EF3" w:rsidRPr="00F05EF3" w:rsidRDefault="00F05EF3" w:rsidP="00F05E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«Что случилось с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Выриным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?»</w:t>
      </w:r>
    </w:p>
    <w:p w14:paraId="01BDED46" w14:textId="77777777" w:rsidR="00F05EF3" w:rsidRPr="00F05EF3" w:rsidRDefault="00F05EF3" w:rsidP="00F05E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«Почему он стал „маленьким человеком"?»</w:t>
      </w:r>
    </w:p>
    <w:p w14:paraId="6E445465" w14:textId="77777777" w:rsidR="00F05EF3" w:rsidRPr="00F05EF3" w:rsidRDefault="00F05EF3" w:rsidP="00F05E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«Как Пушкин относится к своему герою?»</w:t>
      </w:r>
    </w:p>
    <w:p w14:paraId="4E6688D9" w14:textId="77777777" w:rsidR="00F05EF3" w:rsidRPr="00F05EF3" w:rsidRDefault="00F05EF3" w:rsidP="00F05E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«Что значит притча о блудном сыне?»</w:t>
      </w:r>
    </w:p>
    <w:p w14:paraId="4E9CDBCD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 фиксирует ключевые вопросы на доске:</w:t>
      </w:r>
    </w:p>
    <w:p w14:paraId="72A921AF" w14:textId="77777777" w:rsidR="00F05EF3" w:rsidRPr="00F05EF3" w:rsidRDefault="00F05EF3" w:rsidP="00F05E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Кто такой «маленький человек» в литературе?</w:t>
      </w:r>
    </w:p>
    <w:p w14:paraId="5D7E2B16" w14:textId="77777777" w:rsidR="00F05EF3" w:rsidRPr="00F05EF3" w:rsidRDefault="00F05EF3" w:rsidP="00F05E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Каковы образы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Дуни, Минского?</w:t>
      </w:r>
    </w:p>
    <w:p w14:paraId="4C47D637" w14:textId="77777777" w:rsidR="00F05EF3" w:rsidRPr="00F05EF3" w:rsidRDefault="00F05EF3" w:rsidP="00F05E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чём трагедия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7AF1D30B" w14:textId="77777777" w:rsidR="00F05EF3" w:rsidRPr="00F05EF3" w:rsidRDefault="00F05EF3" w:rsidP="00F05E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притча о блудном сыне связана с судьбой Дуни?</w:t>
      </w:r>
    </w:p>
    <w:p w14:paraId="1A122AE1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Групповая работа. Анализ повести (15–18 мин)</w:t>
      </w:r>
    </w:p>
    <w:p w14:paraId="4603C112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через самостоятельную работу в группах проанализировать ключевые аспекты повести.</w:t>
      </w:r>
    </w:p>
    <w:p w14:paraId="1912A662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групповая (3 группы по 5–6 человек, смешанного состава).</w:t>
      </w:r>
    </w:p>
    <w:p w14:paraId="7B85C514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55E69B68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Класс делится на 3 группы. Каждая получает карточку с заданием (Приложение 2) и работает с определённым фрагментом повести.</w:t>
      </w:r>
    </w:p>
    <w:p w14:paraId="0AE4CA76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Группа 1. «„Маленький человек" — образ Самсона </w:t>
      </w:r>
      <w:proofErr w:type="spellStart"/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»</w:t>
      </w:r>
    </w:p>
    <w:p w14:paraId="0637D701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273FF571" w14:textId="77777777" w:rsidR="00F05EF3" w:rsidRPr="00F05EF3" w:rsidRDefault="00F05EF3" w:rsidP="00F05EF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Найдите два портретных описания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при первой и второй встрече с рассказчиком. Заполните таблицу: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2794"/>
        <w:gridCol w:w="3307"/>
      </w:tblGrid>
      <w:tr w:rsidR="00F05EF3" w:rsidRPr="00F05EF3" w14:paraId="4A746E2D" w14:textId="77777777" w:rsidTr="00F05E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B7ACBE" w14:textId="77777777" w:rsidR="00F05EF3" w:rsidRPr="00F05EF3" w:rsidRDefault="00F05EF3" w:rsidP="00F05EF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6AD3CF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Первая встреча</w:t>
            </w:r>
          </w:p>
        </w:tc>
        <w:tc>
          <w:tcPr>
            <w:tcW w:w="0" w:type="auto"/>
            <w:vAlign w:val="center"/>
            <w:hideMark/>
          </w:tcPr>
          <w:p w14:paraId="0D4C7D6D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Вторая встреча</w:t>
            </w:r>
          </w:p>
        </w:tc>
      </w:tr>
      <w:tr w:rsidR="00F05EF3" w:rsidRPr="00F05EF3" w14:paraId="7E8235E4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B39B4C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14:paraId="5859A27A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Лет 50</w:t>
            </w:r>
          </w:p>
        </w:tc>
        <w:tc>
          <w:tcPr>
            <w:tcW w:w="0" w:type="auto"/>
            <w:vAlign w:val="center"/>
            <w:hideMark/>
          </w:tcPr>
          <w:p w14:paraId="01BB0382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(старик)</w:t>
            </w:r>
          </w:p>
        </w:tc>
      </w:tr>
      <w:tr w:rsidR="00F05EF3" w:rsidRPr="00F05EF3" w14:paraId="0B1A1C3B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A575A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Внешность</w:t>
            </w:r>
          </w:p>
        </w:tc>
        <w:tc>
          <w:tcPr>
            <w:tcW w:w="0" w:type="auto"/>
            <w:vAlign w:val="center"/>
            <w:hideMark/>
          </w:tcPr>
          <w:p w14:paraId="78D5FB46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Свежий, бодрый</w:t>
            </w:r>
          </w:p>
        </w:tc>
        <w:tc>
          <w:tcPr>
            <w:tcW w:w="0" w:type="auto"/>
            <w:vAlign w:val="center"/>
            <w:hideMark/>
          </w:tcPr>
          <w:p w14:paraId="441595A1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Седой, морщины, сгорбленный</w:t>
            </w:r>
          </w:p>
        </w:tc>
      </w:tr>
      <w:tr w:rsidR="00F05EF3" w:rsidRPr="00F05EF3" w14:paraId="75AD82B3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9B5A4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Одежда</w:t>
            </w:r>
          </w:p>
        </w:tc>
        <w:tc>
          <w:tcPr>
            <w:tcW w:w="0" w:type="auto"/>
            <w:vAlign w:val="center"/>
            <w:hideMark/>
          </w:tcPr>
          <w:p w14:paraId="0679FC85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Зелёный сюртук, 3 медали</w:t>
            </w:r>
          </w:p>
        </w:tc>
        <w:tc>
          <w:tcPr>
            <w:tcW w:w="0" w:type="auto"/>
            <w:vAlign w:val="center"/>
            <w:hideMark/>
          </w:tcPr>
          <w:p w14:paraId="10D926AD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(потёртый сюртук)</w:t>
            </w:r>
          </w:p>
        </w:tc>
      </w:tr>
    </w:tbl>
    <w:p w14:paraId="1C7C14A6" w14:textId="77777777" w:rsidR="00F05EF3" w:rsidRPr="00F05EF3" w:rsidRDefault="00F05EF3" w:rsidP="00F05EF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изменилось? Почему за 3–4 года бодрый мужчина стал хилым стариком?</w:t>
      </w:r>
    </w:p>
    <w:p w14:paraId="5F30F573" w14:textId="3D55B5CF" w:rsidR="00F05EF3" w:rsidRPr="00F05EF3" w:rsidRDefault="00F05EF3" w:rsidP="00F05EF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Какие качества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перечисляет рассказчик в начале повести? («сущие мученики», «кроткие», «услужливые», «скромные») </w:t>
      </w:r>
    </w:p>
    <w:p w14:paraId="7445321D" w14:textId="2ECB0398" w:rsidR="00F05EF3" w:rsidRPr="00F05EF3" w:rsidRDefault="00F05EF3" w:rsidP="00F05EF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ведёт себя в Петербурге, когда находит Минского? Почему он бросает на землю ассигнации? Что это говорит о его достоинстве? </w:t>
      </w:r>
    </w:p>
    <w:p w14:paraId="1DA06D9C" w14:textId="77777777" w:rsidR="00F05EF3" w:rsidRPr="00F05EF3" w:rsidRDefault="00F05EF3" w:rsidP="00F05EF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Сформулируйте признаки «маленького человека» на основе образа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E99C2E1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2. «Дуня и Минский — два мира»</w:t>
      </w:r>
    </w:p>
    <w:p w14:paraId="5BD5F6F8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3A708201" w14:textId="77777777" w:rsidR="00F05EF3" w:rsidRPr="00F05EF3" w:rsidRDefault="00F05EF3" w:rsidP="00F05EF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предстаёт Дуня при первой встрече? Найдите описание: «красота её поразила меня», «голубые глаза».</w:t>
      </w:r>
    </w:p>
    <w:p w14:paraId="09382826" w14:textId="77777777" w:rsidR="00F05EF3" w:rsidRPr="00F05EF3" w:rsidRDefault="00F05EF3" w:rsidP="00F05EF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Минский появляется на станции? Почему он притворяется больным?</w:t>
      </w:r>
    </w:p>
    <w:p w14:paraId="4A68EDBB" w14:textId="77777777" w:rsidR="00F05EF3" w:rsidRPr="00F05EF3" w:rsidRDefault="00F05EF3" w:rsidP="00F05EF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Дуня уезжает с Минским? Любовь или обман?</w:t>
      </w:r>
    </w:p>
    <w:p w14:paraId="3674F40E" w14:textId="77777777" w:rsidR="00F05EF3" w:rsidRPr="00F05EF3" w:rsidRDefault="00F05EF3" w:rsidP="00F05EF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Найдите сцену в Петербурге, где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видит Дуню «в самом модном наряде». Почему Дуня падает в обморок, увидев отца?</w:t>
      </w:r>
    </w:p>
    <w:p w14:paraId="3FC37DC0" w14:textId="77777777" w:rsidR="00F05EF3" w:rsidRPr="00F05EF3" w:rsidRDefault="00F05EF3" w:rsidP="00F05EF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Минский ведёт себя с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Выриным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 (даёт деньги, выталкивает за дверь). Что это говорит о нём?</w:t>
      </w:r>
    </w:p>
    <w:p w14:paraId="49BBFF39" w14:textId="77777777" w:rsidR="00F05EF3" w:rsidRPr="00F05EF3" w:rsidRDefault="00F05EF3" w:rsidP="00F05EF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Счастлива ли Дуня в финале? Почему она плачет на могиле отца?</w:t>
      </w:r>
    </w:p>
    <w:p w14:paraId="4C3B0AB1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3. «Притча о блудном сыне и судьба Дуни»</w:t>
      </w:r>
    </w:p>
    <w:p w14:paraId="1016121A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39C13534" w14:textId="77777777" w:rsidR="00F05EF3" w:rsidRPr="00F05EF3" w:rsidRDefault="00F05EF3" w:rsidP="00F05EF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Найдите в тексте описание комнаты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Что висит на стенах? (4 картинки, изображающие историю блудного сына.)</w:t>
      </w:r>
    </w:p>
    <w:p w14:paraId="4422E9DA" w14:textId="77777777" w:rsidR="00F05EF3" w:rsidRPr="00F05EF3" w:rsidRDefault="00F05EF3" w:rsidP="00F05EF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Прочитайте в учебнике статью о притче о блудном сыне. В чём суть библейской притчи? (Сын ушёл из дома, промотал имущество, вернулся нищим — отец простил и принял его.)</w:t>
      </w:r>
    </w:p>
    <w:p w14:paraId="0A72217F" w14:textId="77777777" w:rsidR="00F05EF3" w:rsidRPr="00F05EF3" w:rsidRDefault="00F05EF3" w:rsidP="00F05EF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Сравните судьбу Дуни с притчей. В чём сходство, в чём различие? Заполните таблицу: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1"/>
        <w:gridCol w:w="2574"/>
        <w:gridCol w:w="4147"/>
      </w:tblGrid>
      <w:tr w:rsidR="00F05EF3" w:rsidRPr="00F05EF3" w14:paraId="407256FB" w14:textId="77777777" w:rsidTr="00F05E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7BBBAF" w14:textId="77777777" w:rsidR="00F05EF3" w:rsidRPr="00F05EF3" w:rsidRDefault="00F05EF3" w:rsidP="00F05EF3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DC0B68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Блудный сын (притча)</w:t>
            </w:r>
          </w:p>
        </w:tc>
        <w:tc>
          <w:tcPr>
            <w:tcW w:w="0" w:type="auto"/>
            <w:vAlign w:val="center"/>
            <w:hideMark/>
          </w:tcPr>
          <w:p w14:paraId="54AE5EA9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Дуня</w:t>
            </w:r>
          </w:p>
        </w:tc>
      </w:tr>
      <w:tr w:rsidR="00F05EF3" w:rsidRPr="00F05EF3" w14:paraId="2E145701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FB000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Уход из дома</w:t>
            </w:r>
          </w:p>
        </w:tc>
        <w:tc>
          <w:tcPr>
            <w:tcW w:w="0" w:type="auto"/>
            <w:vAlign w:val="center"/>
            <w:hideMark/>
          </w:tcPr>
          <w:p w14:paraId="268FE185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Добровольный</w:t>
            </w:r>
          </w:p>
        </w:tc>
        <w:tc>
          <w:tcPr>
            <w:tcW w:w="0" w:type="auto"/>
            <w:vAlign w:val="center"/>
            <w:hideMark/>
          </w:tcPr>
          <w:p w14:paraId="78CB65FB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Добровольный</w:t>
            </w:r>
          </w:p>
        </w:tc>
      </w:tr>
      <w:tr w:rsidR="00F05EF3" w:rsidRPr="00F05EF3" w14:paraId="312B8270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A8EEA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762980C5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Развратная жизнь</w:t>
            </w:r>
          </w:p>
        </w:tc>
        <w:tc>
          <w:tcPr>
            <w:tcW w:w="0" w:type="auto"/>
            <w:vAlign w:val="center"/>
            <w:hideMark/>
          </w:tcPr>
          <w:p w14:paraId="313DF6A2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Любовь к Минскому</w:t>
            </w:r>
          </w:p>
        </w:tc>
      </w:tr>
      <w:tr w:rsidR="00F05EF3" w:rsidRPr="00F05EF3" w14:paraId="56DCE485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37D781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Возвращение</w:t>
            </w:r>
          </w:p>
        </w:tc>
        <w:tc>
          <w:tcPr>
            <w:tcW w:w="0" w:type="auto"/>
            <w:vAlign w:val="center"/>
            <w:hideMark/>
          </w:tcPr>
          <w:p w14:paraId="12536162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Вернулся, был прощён</w:t>
            </w:r>
          </w:p>
        </w:tc>
        <w:tc>
          <w:tcPr>
            <w:tcW w:w="0" w:type="auto"/>
            <w:vAlign w:val="center"/>
            <w:hideMark/>
          </w:tcPr>
          <w:p w14:paraId="23CBA746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Вернулась, но отца уже нет</w:t>
            </w:r>
          </w:p>
        </w:tc>
      </w:tr>
      <w:tr w:rsidR="00F05EF3" w:rsidRPr="00F05EF3" w14:paraId="125EEE8B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7B614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Финал</w:t>
            </w:r>
          </w:p>
        </w:tc>
        <w:tc>
          <w:tcPr>
            <w:tcW w:w="0" w:type="auto"/>
            <w:vAlign w:val="center"/>
            <w:hideMark/>
          </w:tcPr>
          <w:p w14:paraId="3B510F75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Примирение, радость</w:t>
            </w:r>
          </w:p>
        </w:tc>
        <w:tc>
          <w:tcPr>
            <w:tcW w:w="0" w:type="auto"/>
            <w:vAlign w:val="center"/>
            <w:hideMark/>
          </w:tcPr>
          <w:p w14:paraId="2FCACE73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Слёзы на могиле, запоздалое раскаяние</w:t>
            </w:r>
          </w:p>
        </w:tc>
      </w:tr>
    </w:tbl>
    <w:p w14:paraId="5EF1F906" w14:textId="77777777" w:rsidR="00F05EF3" w:rsidRPr="00F05EF3" w:rsidRDefault="00F05EF3" w:rsidP="00F05EF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Пушкин «переписывает» притчу? Какой смысл вкладывает в это различие?</w:t>
      </w:r>
    </w:p>
    <w:p w14:paraId="03EB53AB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Ролевое распределение в группе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(записано на карточке):</w:t>
      </w:r>
    </w:p>
    <w:p w14:paraId="75F57D97" w14:textId="77777777" w:rsidR="00F05EF3" w:rsidRPr="00F05EF3" w:rsidRDefault="00F05EF3" w:rsidP="00F05EF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«Чтец»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зачитывает фрагменты повести;</w:t>
      </w:r>
    </w:p>
    <w:p w14:paraId="65E00C14" w14:textId="77777777" w:rsidR="00F05EF3" w:rsidRPr="00F05EF3" w:rsidRDefault="00F05EF3" w:rsidP="00F05EF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«Аналитик»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формулирует выводы;</w:t>
      </w:r>
    </w:p>
    <w:p w14:paraId="5F3C4FC7" w14:textId="77777777" w:rsidR="00F05EF3" w:rsidRPr="00F05EF3" w:rsidRDefault="00F05EF3" w:rsidP="00F05EF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«Секретарь»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заполняет таблицу;</w:t>
      </w:r>
    </w:p>
    <w:p w14:paraId="27CD7071" w14:textId="77777777" w:rsidR="00F05EF3" w:rsidRPr="00F05EF3" w:rsidRDefault="00F05EF3" w:rsidP="00F05EF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«Спикер»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представляет результат классу (2–3 минуты).</w:t>
      </w:r>
    </w:p>
    <w:p w14:paraId="0F5F6F27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 во время групповой работы:</w:t>
      </w:r>
    </w:p>
    <w:p w14:paraId="5B37E550" w14:textId="77777777" w:rsidR="00F05EF3" w:rsidRPr="00F05EF3" w:rsidRDefault="00F05EF3" w:rsidP="00F05EF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ходит между группами, контролирует включённость;</w:t>
      </w:r>
    </w:p>
    <w:p w14:paraId="0A65061B" w14:textId="77777777" w:rsidR="00F05EF3" w:rsidRPr="00F05EF3" w:rsidRDefault="00F05EF3" w:rsidP="00F05EF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задаёт наводящие вопросы при затруднениях;</w:t>
      </w:r>
    </w:p>
    <w:p w14:paraId="60A7FDB1" w14:textId="77777777" w:rsidR="00F05EF3" w:rsidRPr="00F05EF3" w:rsidRDefault="00F05EF3" w:rsidP="00F05EF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следит за временем: «Осталось 5 минут», «Готовим ответ спикера».</w:t>
      </w:r>
    </w:p>
    <w:p w14:paraId="27BC5EDF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работают с текстом, находят цитаты, заполняют таблицы, готовят ответ.</w:t>
      </w:r>
    </w:p>
    <w:p w14:paraId="3C49826F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6. Отчёт групп. Формирование понятия «маленький человек» (10–12 мин)</w:t>
      </w:r>
    </w:p>
    <w:p w14:paraId="6B1DA41B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обобщить результаты групповой работы, сформулировать понятие «маленький человек», заполнить опорную схему.</w:t>
      </w:r>
    </w:p>
    <w:p w14:paraId="6B2D858F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отчёт групп + заполнение схемы на доске + беседа.</w:t>
      </w:r>
    </w:p>
    <w:p w14:paraId="4C69B290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0DF422A5" w14:textId="77777777" w:rsidR="00F05EF3" w:rsidRPr="00F05EF3" w:rsidRDefault="00F05EF3" w:rsidP="00F05EF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Отчёт группы 1 — «Маленький человек»:</w:t>
      </w:r>
    </w:p>
    <w:p w14:paraId="69E1CFBB" w14:textId="77777777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После отчёта учитель помогает сформулировать понятие и заполняет опорную схему на доске:</w:t>
      </w:r>
    </w:p>
    <w:p w14:paraId="16EB3731" w14:textId="2E9BEC75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Пушкин первым в русской литературе сделал главным героем маленького, незнатного человека и показал его внутренний мир, его боль, его достоинство. После него эту тему подхватят Гоголь («Шинель»), Достоевский («Бедные люди»), Чехов. </w:t>
      </w:r>
    </w:p>
    <w:p w14:paraId="58B108BF" w14:textId="77777777" w:rsidR="00F05EF3" w:rsidRPr="00F05EF3" w:rsidRDefault="00F05EF3" w:rsidP="00F05EF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Отчёт группы 2 — «Дуня и Минский»:</w:t>
      </w:r>
    </w:p>
    <w:p w14:paraId="1AA97F33" w14:textId="413BCFB3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Минский — представитель другого мира: богатый, знатный, он не считается с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Выриным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Но не всё так просто: Минский действительно увёз Дуню не ради забавы — в финале мы видим, что Дуня живёт в богатстве, у неё трое детей, она приезжает на могилу отца и плачет. Значит, Минский не бросил её. </w:t>
      </w:r>
    </w:p>
    <w:p w14:paraId="73818C02" w14:textId="77777777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Но для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это не утешение. Он видит: дочь живёт с человеком без венца, вне закона. Для отца это позор и горе. Он не может с этим смириться — и спивается, и умирает.</w:t>
      </w:r>
    </w:p>
    <w:p w14:paraId="4BE529AE" w14:textId="77777777" w:rsidR="00F05EF3" w:rsidRPr="00F05EF3" w:rsidRDefault="00F05EF3" w:rsidP="00F05EF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Отчёт группы 3 — «Притча о блудном сыне»:</w:t>
      </w:r>
    </w:p>
    <w:p w14:paraId="317CC2EA" w14:textId="0BEDEA22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Пушкин намеренно помещает в комнате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картинки с историей блудного сына. Это не случайная деталь — это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сюжетный параллелизм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судьба Дуни повторяет и одновременно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переписывает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притчу. В притче сын возвращается — и отец прощает его. У Пушкина дочь возвращается — но отца уже нет. Примирения не происходит. Это делает повесть трагичнее притчи: запоздалое раскаяние не исправит того, что сделано. </w:t>
      </w:r>
    </w:p>
    <w:p w14:paraId="1A4E6885" w14:textId="77777777" w:rsidR="00F05EF3" w:rsidRPr="00F05EF3" w:rsidRDefault="00F05EF3" w:rsidP="00F05E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Слова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«Авось, — думал смотритель, — приведу я домой заблудшую овечку». Он верил в возвращение Дуни — как отец в притче. Но возвращение было запоздалым.</w:t>
      </w:r>
    </w:p>
    <w:p w14:paraId="4D0C842B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представляют результаты, заполняют схему, участвуют в обсуждении.</w:t>
      </w:r>
    </w:p>
    <w:p w14:paraId="04F515C7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Авторская позиция. Отношение рассказчика к героям (5–6 мин)</w:t>
      </w:r>
    </w:p>
    <w:p w14:paraId="49512C03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выявить авторскую позицию через образ рассказчика.</w:t>
      </w:r>
    </w:p>
    <w:p w14:paraId="4A125C2F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беседа.</w:t>
      </w:r>
    </w:p>
    <w:p w14:paraId="3D6762E6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4249D3A4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Повесть рассказана не от лица Пушкина, а от лица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повествователя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мелкого чиновника, который проезжает через станцию и общается с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Выриным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Как рассказчик относится к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Вырину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25491C5D" w14:textId="097295EA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Ожидаемые ответы: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сочувствием, с состраданием. Он пишет: «вместо негодования сердце наше исполнится искренним состраданием». Он посещает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второй раз, а потом приходит на его могилу. </w:t>
      </w:r>
    </w:p>
    <w:p w14:paraId="00D1D0D7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— А как рассказчик относится к Минскому?</w:t>
      </w:r>
    </w:p>
    <w:p w14:paraId="0C456C4D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Ответ: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осуждает, но не прямым обвинением, а через факты: Минский обманул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выгнал его, дал деньги.</w:t>
      </w:r>
    </w:p>
    <w:p w14:paraId="5E586F2F" w14:textId="72538718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Пушкин через образ рассказчика выражает свою позицию: </w:t>
      </w: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человек любого чина достоин уважения и сострадания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Боль «маленького человека» не меньше боли генерала. </w:t>
      </w:r>
    </w:p>
    <w:p w14:paraId="01AE3FAC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Запись в тетрадь:</w:t>
      </w:r>
    </w:p>
    <w:p w14:paraId="25F57539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Рефлексия и подведение итогов (3–4 мин)</w:t>
      </w:r>
    </w:p>
    <w:p w14:paraId="549EDC1B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оценить, что узнали и поняли, соотнести с целями урока.</w:t>
      </w:r>
    </w:p>
    <w:p w14:paraId="6D6ECDD3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4EDB0592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Вернёмся к нашим вопросам. Что мы выяснили?</w:t>
      </w:r>
    </w:p>
    <w:p w14:paraId="43719DDC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Фронтальная проверка:</w:t>
      </w:r>
    </w:p>
    <w:p w14:paraId="78C1E95E" w14:textId="77777777" w:rsidR="00F05EF3" w:rsidRPr="00F05EF3" w:rsidRDefault="00F05EF3" w:rsidP="00F05EF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Кто такой «маленький человек»? </w:t>
      </w: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(Человек низкого чина, без власти, но с человеческим достоинством.)</w:t>
      </w:r>
    </w:p>
    <w:p w14:paraId="4222C34B" w14:textId="77777777" w:rsidR="00F05EF3" w:rsidRPr="00F05EF3" w:rsidRDefault="00F05EF3" w:rsidP="00F05EF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чём трагедия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(Потерял дочь — потерял смысл жизни.)</w:t>
      </w:r>
    </w:p>
    <w:p w14:paraId="4AAAEFBC" w14:textId="77777777" w:rsidR="00F05EF3" w:rsidRPr="00F05EF3" w:rsidRDefault="00F05EF3" w:rsidP="00F05EF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притча о блудном сыне связана с судьбой Дуни? </w:t>
      </w: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(Параллелизм: дочь ушла, как блудный сын, но вернулась слишком поздно.)</w:t>
      </w:r>
    </w:p>
    <w:p w14:paraId="1ABBD0D2" w14:textId="77777777" w:rsidR="00F05EF3" w:rsidRPr="00F05EF3" w:rsidRDefault="00F05EF3" w:rsidP="00F05EF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Пушкин относится к герою? </w:t>
      </w: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 сочувствием и состраданием.)</w:t>
      </w:r>
    </w:p>
    <w:p w14:paraId="3246D3BE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«Незаконченное предложение»:</w:t>
      </w:r>
    </w:p>
    <w:p w14:paraId="6235F67D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завершают фразу (устно, 3–4 человека):</w:t>
      </w:r>
    </w:p>
    <w:p w14:paraId="4B3E0AC7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«Для меня главным открытием на сегодняшнем уроке стало…»</w:t>
      </w:r>
    </w:p>
    <w:p w14:paraId="26304751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или</w:t>
      </w:r>
    </w:p>
    <w:p w14:paraId="252CABCB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«Я думаю, что повесть учит нас…»</w:t>
      </w:r>
    </w:p>
    <w:p w14:paraId="240ECFD1" w14:textId="77777777" w:rsidR="00F05EF3" w:rsidRPr="00F05EF3" w:rsidRDefault="00F05EF3" w:rsidP="00F05E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9. Домашнее задание (1–2 мин)</w:t>
      </w:r>
    </w:p>
    <w:p w14:paraId="674737E0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Базовый уровень:</w:t>
      </w:r>
    </w:p>
    <w:p w14:paraId="323779FF" w14:textId="77777777" w:rsidR="00F05EF3" w:rsidRPr="00F05EF3" w:rsidRDefault="00F05EF3" w:rsidP="00F05EF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Письменно ответить на вопрос: </w:t>
      </w: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«Почему Самсона </w:t>
      </w:r>
      <w:proofErr w:type="spellStart"/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можно назвать "маленьким человеком"?»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(5–7 предложений с цитатами из текста).</w:t>
      </w:r>
    </w:p>
    <w:p w14:paraId="154FFB83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Повышенный уровень:</w:t>
      </w:r>
    </w:p>
    <w:p w14:paraId="38709C31" w14:textId="77777777" w:rsidR="00F05EF3" w:rsidRPr="00F05EF3" w:rsidRDefault="00F05EF3" w:rsidP="00F05EF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Подготовить развёрнутый ответ на вопрос: </w:t>
      </w:r>
      <w:r w:rsidRPr="00F05EF3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«В чём сходство и различие судьбы Дуни и истории блудного сына из притчи?»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(10–12 предложений с цитатами).</w:t>
      </w:r>
    </w:p>
    <w:p w14:paraId="5324E834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Творческое задание (по желанию):</w:t>
      </w:r>
    </w:p>
    <w:p w14:paraId="49ECFC04" w14:textId="77777777" w:rsidR="00F05EF3" w:rsidRPr="00F05EF3" w:rsidRDefault="00F05EF3" w:rsidP="00F05EF3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Пересказать историю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лица Дуни (5–7 предложений).</w:t>
      </w:r>
    </w:p>
    <w:p w14:paraId="7241DC64" w14:textId="77777777" w:rsidR="00F05EF3" w:rsidRPr="00F05EF3" w:rsidRDefault="00F05EF3" w:rsidP="00F05EF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Упрощённая таблица гражданских чинов («Табель о рангах»)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2055"/>
        <w:gridCol w:w="3127"/>
        <w:gridCol w:w="4537"/>
      </w:tblGrid>
      <w:tr w:rsidR="00F05EF3" w:rsidRPr="00F05EF3" w14:paraId="286B1A0F" w14:textId="77777777" w:rsidTr="00F05E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B0DC9D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130C6FA5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Гражданский чин</w:t>
            </w:r>
          </w:p>
        </w:tc>
        <w:tc>
          <w:tcPr>
            <w:tcW w:w="0" w:type="auto"/>
            <w:vAlign w:val="center"/>
            <w:hideMark/>
          </w:tcPr>
          <w:p w14:paraId="5F23C30A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Обращение</w:t>
            </w:r>
          </w:p>
        </w:tc>
        <w:tc>
          <w:tcPr>
            <w:tcW w:w="0" w:type="auto"/>
            <w:vAlign w:val="center"/>
            <w:hideMark/>
          </w:tcPr>
          <w:p w14:paraId="79FE3603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Кто из литературных героев</w:t>
            </w:r>
          </w:p>
        </w:tc>
      </w:tr>
      <w:tr w:rsidR="00F05EF3" w:rsidRPr="00F05EF3" w14:paraId="4BE49F7E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D38CCA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1CCE4F7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Канцлер</w:t>
            </w:r>
          </w:p>
        </w:tc>
        <w:tc>
          <w:tcPr>
            <w:tcW w:w="0" w:type="auto"/>
            <w:vAlign w:val="center"/>
            <w:hideMark/>
          </w:tcPr>
          <w:p w14:paraId="0C78D1CB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высокопревосходительство</w:t>
            </w:r>
          </w:p>
        </w:tc>
        <w:tc>
          <w:tcPr>
            <w:tcW w:w="0" w:type="auto"/>
            <w:vAlign w:val="center"/>
            <w:hideMark/>
          </w:tcPr>
          <w:p w14:paraId="1215081B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—</w:t>
            </w:r>
          </w:p>
        </w:tc>
      </w:tr>
      <w:tr w:rsidR="00F05EF3" w:rsidRPr="00F05EF3" w14:paraId="5DF74151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77AA5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BB8C590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Тайный советник</w:t>
            </w:r>
          </w:p>
        </w:tc>
        <w:tc>
          <w:tcPr>
            <w:tcW w:w="0" w:type="auto"/>
            <w:vAlign w:val="center"/>
            <w:hideMark/>
          </w:tcPr>
          <w:p w14:paraId="6A7FF2F0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превосходительство</w:t>
            </w:r>
          </w:p>
        </w:tc>
        <w:tc>
          <w:tcPr>
            <w:tcW w:w="0" w:type="auto"/>
            <w:vAlign w:val="center"/>
            <w:hideMark/>
          </w:tcPr>
          <w:p w14:paraId="4997C1EB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—</w:t>
            </w:r>
          </w:p>
        </w:tc>
      </w:tr>
      <w:tr w:rsidR="00F05EF3" w:rsidRPr="00F05EF3" w14:paraId="1DB4EA03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19E4F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A732D63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Статский советник</w:t>
            </w:r>
          </w:p>
        </w:tc>
        <w:tc>
          <w:tcPr>
            <w:tcW w:w="0" w:type="auto"/>
            <w:vAlign w:val="center"/>
            <w:hideMark/>
          </w:tcPr>
          <w:p w14:paraId="2FA1365D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высокородие</w:t>
            </w:r>
          </w:p>
        </w:tc>
        <w:tc>
          <w:tcPr>
            <w:tcW w:w="0" w:type="auto"/>
            <w:vAlign w:val="center"/>
            <w:hideMark/>
          </w:tcPr>
          <w:p w14:paraId="56AF49F4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—</w:t>
            </w:r>
          </w:p>
        </w:tc>
      </w:tr>
      <w:tr w:rsidR="00F05EF3" w:rsidRPr="00F05EF3" w14:paraId="192CE9DC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23CCC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F63316E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Коллежский асессор</w:t>
            </w:r>
          </w:p>
        </w:tc>
        <w:tc>
          <w:tcPr>
            <w:tcW w:w="0" w:type="auto"/>
            <w:vAlign w:val="center"/>
            <w:hideMark/>
          </w:tcPr>
          <w:p w14:paraId="7B6C2232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высокоблагородие</w:t>
            </w:r>
          </w:p>
        </w:tc>
        <w:tc>
          <w:tcPr>
            <w:tcW w:w="0" w:type="auto"/>
            <w:vAlign w:val="center"/>
            <w:hideMark/>
          </w:tcPr>
          <w:p w14:paraId="7E68E52D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Ковалёв (Гоголь, «Нос»); Молчалин (Грибоедов)</w:t>
            </w:r>
          </w:p>
        </w:tc>
      </w:tr>
      <w:tr w:rsidR="00F05EF3" w:rsidRPr="00F05EF3" w14:paraId="2F8914F4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44FCC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5462BC4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Титулярный советник</w:t>
            </w:r>
          </w:p>
        </w:tc>
        <w:tc>
          <w:tcPr>
            <w:tcW w:w="0" w:type="auto"/>
            <w:vAlign w:val="center"/>
            <w:hideMark/>
          </w:tcPr>
          <w:p w14:paraId="7009ABFB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Ваше благородие</w:t>
            </w:r>
          </w:p>
        </w:tc>
        <w:tc>
          <w:tcPr>
            <w:tcW w:w="0" w:type="auto"/>
            <w:vAlign w:val="center"/>
            <w:hideMark/>
          </w:tcPr>
          <w:p w14:paraId="3E17BBB6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Акакий Башмачкин (Гоголь, «Шинель»); Минский (Пушкин, ротмистр = 9 класс)</w:t>
            </w:r>
          </w:p>
        </w:tc>
      </w:tr>
      <w:tr w:rsidR="00F05EF3" w:rsidRPr="00F05EF3" w14:paraId="05B5A257" w14:textId="77777777" w:rsidTr="00F05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59455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048437E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Коллежский регистратор</w:t>
            </w:r>
          </w:p>
        </w:tc>
        <w:tc>
          <w:tcPr>
            <w:tcW w:w="0" w:type="auto"/>
            <w:vAlign w:val="center"/>
            <w:hideMark/>
          </w:tcPr>
          <w:p w14:paraId="2F51FE9C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(без особого обращения)</w:t>
            </w:r>
          </w:p>
        </w:tc>
        <w:tc>
          <w:tcPr>
            <w:tcW w:w="0" w:type="auto"/>
            <w:vAlign w:val="center"/>
            <w:hideMark/>
          </w:tcPr>
          <w:p w14:paraId="77A1653C" w14:textId="77777777" w:rsidR="00F05EF3" w:rsidRPr="00F05EF3" w:rsidRDefault="00F05EF3" w:rsidP="00F05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Самсон </w:t>
            </w:r>
            <w:proofErr w:type="spellStart"/>
            <w:r w:rsidRPr="00F05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Вырин</w:t>
            </w:r>
            <w:proofErr w:type="spellEnd"/>
            <w:r w:rsidRPr="00F05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(Пушкин, «Станционный смотритель»); Хлестаков (Гоголь, «Ревизор»)</w:t>
            </w:r>
          </w:p>
        </w:tc>
      </w:tr>
    </w:tbl>
    <w:p w14:paraId="4F9D881D" w14:textId="77777777" w:rsidR="00F05EF3" w:rsidRPr="00F05EF3" w:rsidRDefault="00F05EF3" w:rsidP="00F05EF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Карточки для групповой работы</w:t>
      </w:r>
    </w:p>
    <w:p w14:paraId="697BA0BE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Карточка группы 1. «„Маленький человек" — образ Самсона </w:t>
      </w:r>
      <w:proofErr w:type="spellStart"/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»</w:t>
      </w:r>
    </w:p>
    <w:p w14:paraId="46D27B8E" w14:textId="77777777" w:rsidR="00F05EF3" w:rsidRPr="00F05EF3" w:rsidRDefault="00F05EF3" w:rsidP="00F05E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Найдите два портретных описания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при первой и второй встрече. Заполните таблицу (внешность, одежда, состояние).</w:t>
      </w:r>
    </w:p>
    <w:p w14:paraId="13DACAF5" w14:textId="77777777" w:rsidR="00F05EF3" w:rsidRPr="00F05EF3" w:rsidRDefault="00F05EF3" w:rsidP="00F05E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изменилось? Почему?</w:t>
      </w:r>
    </w:p>
    <w:p w14:paraId="4BA8E0B6" w14:textId="77777777" w:rsidR="00F05EF3" w:rsidRPr="00F05EF3" w:rsidRDefault="00F05EF3" w:rsidP="00F05E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качества всех смотрителей перечисляет рассказчик в начале повести?</w:t>
      </w:r>
    </w:p>
    <w:p w14:paraId="28C17970" w14:textId="77777777" w:rsidR="00F05EF3" w:rsidRPr="00F05EF3" w:rsidRDefault="00F05EF3" w:rsidP="00F05E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ведёт себя в Петербурге? Почему бросает на землю ассигнации?</w:t>
      </w:r>
    </w:p>
    <w:p w14:paraId="215C96EE" w14:textId="77777777" w:rsidR="00F05EF3" w:rsidRPr="00F05EF3" w:rsidRDefault="00F05EF3" w:rsidP="00F05E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Сформулируйте признаки «маленького человека» на основе образа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1EBE1BF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2. «Дуня и Минский — два мира»</w:t>
      </w:r>
    </w:p>
    <w:p w14:paraId="714027B0" w14:textId="77777777" w:rsidR="00F05EF3" w:rsidRPr="00F05EF3" w:rsidRDefault="00F05EF3" w:rsidP="00F05EF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Какой предстаёт Дуня при первой встрече?</w:t>
      </w:r>
    </w:p>
    <w:p w14:paraId="453F79D5" w14:textId="77777777" w:rsidR="00F05EF3" w:rsidRPr="00F05EF3" w:rsidRDefault="00F05EF3" w:rsidP="00F05EF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Минский появляется на станции? Почему притворяется больным?</w:t>
      </w:r>
    </w:p>
    <w:p w14:paraId="2F31B3A0" w14:textId="77777777" w:rsidR="00F05EF3" w:rsidRPr="00F05EF3" w:rsidRDefault="00F05EF3" w:rsidP="00F05EF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Дуня уезжает с Минским?</w:t>
      </w:r>
    </w:p>
    <w:p w14:paraId="20C4D366" w14:textId="77777777" w:rsidR="00F05EF3" w:rsidRPr="00F05EF3" w:rsidRDefault="00F05EF3" w:rsidP="00F05EF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сцену в Петербурге: как выглядит Дуня? Почему падает в обморок?</w:t>
      </w:r>
    </w:p>
    <w:p w14:paraId="39EEB477" w14:textId="77777777" w:rsidR="00F05EF3" w:rsidRPr="00F05EF3" w:rsidRDefault="00F05EF3" w:rsidP="00F05EF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Минский ведёт себя с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Выриным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158E0CDA" w14:textId="77777777" w:rsidR="00F05EF3" w:rsidRPr="00F05EF3" w:rsidRDefault="00F05EF3" w:rsidP="00F05EF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Счастлива ли Дуня в финале? Почему плачет на могиле?</w:t>
      </w:r>
    </w:p>
    <w:p w14:paraId="7A0F7B14" w14:textId="77777777" w:rsidR="00F05EF3" w:rsidRPr="00F05EF3" w:rsidRDefault="00F05EF3" w:rsidP="00F05E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3. «Притча о блудном сыне и судьба Дуни»</w:t>
      </w:r>
    </w:p>
    <w:p w14:paraId="3EF1AA1F" w14:textId="77777777" w:rsidR="00F05EF3" w:rsidRPr="00F05EF3" w:rsidRDefault="00F05EF3" w:rsidP="00F05EF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Что висит на стенах комнаты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58184AD7" w14:textId="77777777" w:rsidR="00F05EF3" w:rsidRPr="00F05EF3" w:rsidRDefault="00F05EF3" w:rsidP="00F05EF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чём суть библейской притчи о блудном сыне? (Прочитайте статью учебника.)</w:t>
      </w:r>
    </w:p>
    <w:p w14:paraId="36FC034E" w14:textId="77777777" w:rsidR="00F05EF3" w:rsidRPr="00F05EF3" w:rsidRDefault="00F05EF3" w:rsidP="00F05EF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Сравните судьбу Дуни с притчей. Заполните таблицу (сходство — различие).</w:t>
      </w:r>
    </w:p>
    <w:p w14:paraId="7D17A212" w14:textId="77777777" w:rsidR="00F05EF3" w:rsidRPr="00F05EF3" w:rsidRDefault="00F05EF3" w:rsidP="00F05EF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Пушкин «переписывает» притчу? Какой смысл в этом различии?</w:t>
      </w:r>
    </w:p>
    <w:p w14:paraId="4C40490B" w14:textId="77777777" w:rsidR="00F05EF3" w:rsidRPr="00F05EF3" w:rsidRDefault="00F05EF3" w:rsidP="00F05EF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Методический комментарий для учителя</w:t>
      </w:r>
    </w:p>
    <w:p w14:paraId="593F0BA7" w14:textId="39136B70" w:rsidR="00F05EF3" w:rsidRPr="00F05EF3" w:rsidRDefault="00F05EF3" w:rsidP="00F05EF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Соответствие программе.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программе 7 класса по учебнику Коровиной (2024) повесть «Станционный смотритель» изучается в разделе «Литература первой половины XIX века» с акцентом на «изображение "маленького человека", его положения в обществе. Пробуждение человеческого достоинства и чувства протеста. Судьба Дуни и притча о блудном сыне». </w:t>
      </w:r>
    </w:p>
    <w:p w14:paraId="62AEEBA5" w14:textId="77777777" w:rsidR="00F05EF3" w:rsidRPr="00F05EF3" w:rsidRDefault="00F05EF3" w:rsidP="00F05EF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 изучения нового материала.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строится по схеме: мотивация (болдинская осень) → актуализация (исторические реалии, Табель о рангах) → целеполагание → групповое исследование (образ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Дуня и Минский, притча о блудном сыне) → обобщение (понятие «маленький человек») → авторская позиция → рефлексия. Теория (понятие «маленький человек», «литературная маска», «рассказчик») не излагается отдельным блоком, а раскрывается через анализ конкретного текста.</w:t>
      </w:r>
    </w:p>
    <w:p w14:paraId="6B92FAF2" w14:textId="4FA09481" w:rsidR="00F05EF3" w:rsidRPr="00F05EF3" w:rsidRDefault="00F05EF3" w:rsidP="00F05EF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Исторические реалии.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обязательно включает знакомство с «Табелью о рангах», объяснение чинов (коллежский регистратор — 14-й класс, коллежский асессор — 8-й класс) и обязанностей станционного смотрителя. Это критически важно для понимания социального положения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00B2063C" w14:textId="77777777" w:rsidR="00F05EF3" w:rsidRPr="00F05EF3" w:rsidRDefault="00F05EF3" w:rsidP="00F05EF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Практическая направленность и групповая работа.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Три группы работают с разными аспектами повести, что позволяет за ограниченное время охватить большой объём анализа. Распределение ролей внутри группы обеспечивает включённость всех. Обобщение через опорную схему «„Маленький человек": признаки понятия» структурирует знания и становится инструментом для последующих уроков и сочинения.</w:t>
      </w:r>
    </w:p>
    <w:p w14:paraId="48A5EA10" w14:textId="77777777" w:rsidR="00F05EF3" w:rsidRPr="00F05EF3" w:rsidRDefault="00F05EF3" w:rsidP="00F05EF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группах смешанного состава сильные ученики берут аналитическую часть, средние — поиск цитат, слабые — чтение и участие в обсуждении. Домашнее задание имеет базовый, повышенный и творческий уровни.</w:t>
      </w:r>
    </w:p>
    <w:p w14:paraId="20113F7B" w14:textId="77777777" w:rsidR="00F05EF3" w:rsidRPr="00F05EF3" w:rsidRDefault="00F05EF3" w:rsidP="00F05EF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05E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последующими уроками и ОГЭ.</w:t>
      </w:r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Понятие «маленький человек» — одно из ключевых для русской литературы XIX века. Урок закладывает фундамент для сопоставления </w:t>
      </w:r>
      <w:proofErr w:type="spellStart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F05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Акакием Акакиевичем Башмачкиным (Гоголь, «Шинель») и другими героями. Умение анализировать текст, находить детали, формулировать авторскую позицию — базовые навыки для ОГЭ по литературе.</w:t>
      </w:r>
    </w:p>
    <w:p w14:paraId="2C543F9F" w14:textId="77777777" w:rsidR="00983007" w:rsidRDefault="00983007" w:rsidP="00F05EF3">
      <w:pPr>
        <w:spacing w:after="0" w:line="240" w:lineRule="auto"/>
        <w:jc w:val="both"/>
      </w:pPr>
    </w:p>
    <w:sectPr w:rsidR="00983007" w:rsidSect="00F05E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2174"/>
    <w:multiLevelType w:val="multilevel"/>
    <w:tmpl w:val="099CF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10DC6"/>
    <w:multiLevelType w:val="multilevel"/>
    <w:tmpl w:val="4772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F3788"/>
    <w:multiLevelType w:val="multilevel"/>
    <w:tmpl w:val="1C18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337B3"/>
    <w:multiLevelType w:val="multilevel"/>
    <w:tmpl w:val="2144B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2C5235"/>
    <w:multiLevelType w:val="multilevel"/>
    <w:tmpl w:val="10029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84A21"/>
    <w:multiLevelType w:val="multilevel"/>
    <w:tmpl w:val="151C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534E32"/>
    <w:multiLevelType w:val="multilevel"/>
    <w:tmpl w:val="37E8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242E8"/>
    <w:multiLevelType w:val="multilevel"/>
    <w:tmpl w:val="12B8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F4C2C"/>
    <w:multiLevelType w:val="multilevel"/>
    <w:tmpl w:val="ED88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1A1274"/>
    <w:multiLevelType w:val="multilevel"/>
    <w:tmpl w:val="1ACA0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096A75"/>
    <w:multiLevelType w:val="multilevel"/>
    <w:tmpl w:val="D60A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A83949"/>
    <w:multiLevelType w:val="multilevel"/>
    <w:tmpl w:val="C0784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E26420"/>
    <w:multiLevelType w:val="multilevel"/>
    <w:tmpl w:val="F864A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9C6BCB"/>
    <w:multiLevelType w:val="multilevel"/>
    <w:tmpl w:val="2C48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D6672D"/>
    <w:multiLevelType w:val="multilevel"/>
    <w:tmpl w:val="E9F2A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997232"/>
    <w:multiLevelType w:val="multilevel"/>
    <w:tmpl w:val="6B0A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05883"/>
    <w:multiLevelType w:val="multilevel"/>
    <w:tmpl w:val="A7F4D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9317E4"/>
    <w:multiLevelType w:val="multilevel"/>
    <w:tmpl w:val="72DCE0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C63670"/>
    <w:multiLevelType w:val="multilevel"/>
    <w:tmpl w:val="24CC10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6E17DF"/>
    <w:multiLevelType w:val="multilevel"/>
    <w:tmpl w:val="0E76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D43744"/>
    <w:multiLevelType w:val="multilevel"/>
    <w:tmpl w:val="B26A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780781"/>
    <w:multiLevelType w:val="multilevel"/>
    <w:tmpl w:val="0FDE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1617254">
    <w:abstractNumId w:val="15"/>
  </w:num>
  <w:num w:numId="2" w16cid:durableId="1254706928">
    <w:abstractNumId w:val="20"/>
  </w:num>
  <w:num w:numId="3" w16cid:durableId="2065711668">
    <w:abstractNumId w:val="10"/>
  </w:num>
  <w:num w:numId="4" w16cid:durableId="554660940">
    <w:abstractNumId w:val="16"/>
  </w:num>
  <w:num w:numId="5" w16cid:durableId="1631469893">
    <w:abstractNumId w:val="19"/>
  </w:num>
  <w:num w:numId="6" w16cid:durableId="603155803">
    <w:abstractNumId w:val="12"/>
  </w:num>
  <w:num w:numId="7" w16cid:durableId="1324773353">
    <w:abstractNumId w:val="3"/>
  </w:num>
  <w:num w:numId="8" w16cid:durableId="1851523229">
    <w:abstractNumId w:val="18"/>
  </w:num>
  <w:num w:numId="9" w16cid:durableId="1378159254">
    <w:abstractNumId w:val="9"/>
  </w:num>
  <w:num w:numId="10" w16cid:durableId="1992445853">
    <w:abstractNumId w:val="13"/>
  </w:num>
  <w:num w:numId="11" w16cid:durableId="2041278008">
    <w:abstractNumId w:val="17"/>
  </w:num>
  <w:num w:numId="12" w16cid:durableId="1652513941">
    <w:abstractNumId w:val="7"/>
  </w:num>
  <w:num w:numId="13" w16cid:durableId="1165170695">
    <w:abstractNumId w:val="2"/>
  </w:num>
  <w:num w:numId="14" w16cid:durableId="533814021">
    <w:abstractNumId w:val="4"/>
  </w:num>
  <w:num w:numId="15" w16cid:durableId="949506705">
    <w:abstractNumId w:val="8"/>
  </w:num>
  <w:num w:numId="16" w16cid:durableId="743140685">
    <w:abstractNumId w:val="0"/>
  </w:num>
  <w:num w:numId="17" w16cid:durableId="721637868">
    <w:abstractNumId w:val="21"/>
  </w:num>
  <w:num w:numId="18" w16cid:durableId="1135023979">
    <w:abstractNumId w:val="1"/>
  </w:num>
  <w:num w:numId="19" w16cid:durableId="1723289215">
    <w:abstractNumId w:val="11"/>
  </w:num>
  <w:num w:numId="20" w16cid:durableId="738209464">
    <w:abstractNumId w:val="6"/>
  </w:num>
  <w:num w:numId="21" w16cid:durableId="1590120381">
    <w:abstractNumId w:val="5"/>
  </w:num>
  <w:num w:numId="22" w16cid:durableId="12652621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07"/>
    <w:rsid w:val="00983007"/>
    <w:rsid w:val="00D00244"/>
    <w:rsid w:val="00F0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2AF4"/>
  <w15:chartTrackingRefBased/>
  <w15:docId w15:val="{149F0109-1782-4D7D-AFE5-AD021AA4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0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0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0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0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0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0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3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3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3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30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30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30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3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30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30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3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0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735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80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88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991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008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14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B9612-15C2-49E6-909D-F751DC5AD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2665</Words>
  <Characters>15192</Characters>
  <Application>Microsoft Office Word</Application>
  <DocSecurity>0</DocSecurity>
  <Lines>126</Lines>
  <Paragraphs>35</Paragraphs>
  <ScaleCrop>false</ScaleCrop>
  <Company/>
  <LinksUpToDate>false</LinksUpToDate>
  <CharactersWithSpaces>17822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2</cp:revision>
  <dcterms:created xsi:type="dcterms:W3CDTF">2026-09-28T17:51:00Z</dcterms:created>
  <dcterms:modified xsi:type="dcterms:W3CDTF">2026-09-28T17:59:00Z</dcterms:modified>
</cp:coreProperties>
</file>